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052"/>
        <w:gridCol w:w="649"/>
        <w:gridCol w:w="284"/>
        <w:gridCol w:w="567"/>
        <w:gridCol w:w="1417"/>
        <w:gridCol w:w="2977"/>
        <w:gridCol w:w="84"/>
      </w:tblGrid>
      <w:tr w:rsidR="009B3D1D" w:rsidRPr="009B3D1D" w:rsidTr="0075519B">
        <w:trPr>
          <w:gridAfter w:val="1"/>
          <w:wAfter w:w="84" w:type="dxa"/>
        </w:trPr>
        <w:tc>
          <w:tcPr>
            <w:tcW w:w="10598" w:type="dxa"/>
            <w:gridSpan w:val="8"/>
            <w:shd w:val="clear" w:color="auto" w:fill="000000" w:themeFill="text1"/>
          </w:tcPr>
          <w:p w:rsidR="009B3D1D" w:rsidRPr="00781C1E" w:rsidRDefault="003918AB" w:rsidP="00DC3C3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SMART</w:t>
            </w:r>
            <w:r w:rsidR="00B0017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D73D98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COUNTER</w:t>
            </w:r>
            <w:r w:rsidR="009B3D1D" w:rsidRPr="00781C1E">
              <w:rPr>
                <w:rFonts w:asciiTheme="majorHAnsi" w:hAnsiTheme="majorHAnsi"/>
                <w:b/>
                <w:sz w:val="28"/>
                <w:szCs w:val="28"/>
              </w:rPr>
              <w:t xml:space="preserve">  </w:t>
            </w:r>
            <w:r w:rsidR="00DC3C3E">
              <w:rPr>
                <w:rFonts w:asciiTheme="majorHAnsi" w:hAnsiTheme="majorHAnsi"/>
                <w:b/>
                <w:sz w:val="28"/>
                <w:szCs w:val="28"/>
              </w:rPr>
              <w:t xml:space="preserve">              </w:t>
            </w:r>
            <w:r w:rsidR="009B3D1D" w:rsidRPr="00781C1E">
              <w:rPr>
                <w:rFonts w:asciiTheme="majorHAnsi" w:hAnsiTheme="majorHAnsi"/>
                <w:b/>
                <w:sz w:val="28"/>
                <w:szCs w:val="28"/>
              </w:rPr>
              <w:t>Руководство по установке и эксплуатации</w:t>
            </w:r>
          </w:p>
        </w:tc>
      </w:tr>
      <w:tr w:rsidR="002E66C4" w:rsidRPr="009B3D1D" w:rsidTr="0075519B">
        <w:trPr>
          <w:gridAfter w:val="1"/>
          <w:wAfter w:w="84" w:type="dxa"/>
        </w:trPr>
        <w:tc>
          <w:tcPr>
            <w:tcW w:w="4704" w:type="dxa"/>
            <w:gridSpan w:val="3"/>
            <w:shd w:val="clear" w:color="auto" w:fill="FFFFFF" w:themeFill="background1"/>
          </w:tcPr>
          <w:p w:rsidR="00D020C0" w:rsidRDefault="00D020C0">
            <w:pPr>
              <w:rPr>
                <w:sz w:val="4"/>
              </w:rPr>
            </w:pPr>
          </w:p>
          <w:p w:rsidR="00857C18" w:rsidRPr="008C53C5" w:rsidRDefault="00857C18">
            <w:pPr>
              <w:rPr>
                <w:sz w:val="4"/>
              </w:rPr>
            </w:pPr>
          </w:p>
          <w:tbl>
            <w:tblPr>
              <w:tblStyle w:val="a3"/>
              <w:tblW w:w="452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21"/>
            </w:tblGrid>
            <w:tr w:rsidR="00D020C0" w:rsidTr="00781C1E">
              <w:tc>
                <w:tcPr>
                  <w:tcW w:w="4521" w:type="dxa"/>
                </w:tcPr>
                <w:p w:rsidR="002B1934" w:rsidRDefault="002B1934" w:rsidP="00D020C0">
                  <w:pPr>
                    <w:rPr>
                      <w:sz w:val="4"/>
                    </w:rPr>
                  </w:pPr>
                </w:p>
                <w:p w:rsidR="00D020C0" w:rsidRPr="00781C1E" w:rsidRDefault="00D020C0" w:rsidP="00D020C0">
                  <w:pPr>
                    <w:rPr>
                      <w:rFonts w:asciiTheme="majorHAnsi" w:hAnsiTheme="majorHAnsi"/>
                    </w:rPr>
                  </w:pPr>
                  <w:r w:rsidRPr="00781C1E">
                    <w:rPr>
                      <w:rFonts w:asciiTheme="majorHAnsi" w:hAnsiTheme="majorHAnsi"/>
                    </w:rPr>
                    <w:t>ЭЛЕКТРОННЫЙ СЧЕТЧИК ПОСЕТИТЕЛЕЙ</w:t>
                  </w:r>
                </w:p>
                <w:p w:rsidR="00D020C0" w:rsidRPr="00781C1E" w:rsidRDefault="00D020C0" w:rsidP="00D020C0">
                  <w:pPr>
                    <w:rPr>
                      <w:rFonts w:asciiTheme="majorHAnsi" w:hAnsiTheme="majorHAnsi"/>
                      <w:b/>
                    </w:rPr>
                  </w:pPr>
                  <w:r w:rsidRPr="00781C1E">
                    <w:rPr>
                      <w:rFonts w:asciiTheme="majorHAnsi" w:hAnsiTheme="majorHAnsi"/>
                      <w:b/>
                    </w:rPr>
                    <w:t>Руководство по эксплуатации</w:t>
                  </w:r>
                </w:p>
                <w:p w:rsidR="00D020C0" w:rsidRPr="003918AB" w:rsidRDefault="00D020C0" w:rsidP="00D020C0">
                  <w:pPr>
                    <w:rPr>
                      <w:rFonts w:asciiTheme="majorHAnsi" w:hAnsiTheme="majorHAnsi"/>
                      <w:b/>
                      <w:sz w:val="6"/>
                      <w:szCs w:val="28"/>
                      <w:lang w:val="en-US"/>
                    </w:rPr>
                  </w:pPr>
                  <w:r w:rsidRPr="00F769FF">
                    <w:rPr>
                      <w:rFonts w:asciiTheme="majorHAnsi" w:hAnsiTheme="majorHAnsi"/>
                      <w:b/>
                      <w:sz w:val="32"/>
                      <w:szCs w:val="28"/>
                    </w:rPr>
                    <w:t xml:space="preserve">Модель </w:t>
                  </w:r>
                  <w:r w:rsidR="003918AB">
                    <w:rPr>
                      <w:rFonts w:asciiTheme="majorHAnsi" w:hAnsiTheme="majorHAnsi"/>
                      <w:b/>
                      <w:sz w:val="32"/>
                      <w:szCs w:val="28"/>
                      <w:lang w:val="en-US"/>
                    </w:rPr>
                    <w:t>Plus IR</w:t>
                  </w:r>
                </w:p>
                <w:p w:rsidR="002B1934" w:rsidRDefault="002B1934" w:rsidP="00D020C0">
                  <w:pPr>
                    <w:rPr>
                      <w:b/>
                      <w:sz w:val="4"/>
                      <w:szCs w:val="28"/>
                    </w:rPr>
                  </w:pPr>
                </w:p>
                <w:p w:rsidR="002B1934" w:rsidRPr="002B1934" w:rsidRDefault="002B1934" w:rsidP="00D020C0">
                  <w:pPr>
                    <w:rPr>
                      <w:sz w:val="4"/>
                    </w:rPr>
                  </w:pPr>
                </w:p>
              </w:tc>
            </w:tr>
          </w:tbl>
          <w:p w:rsidR="002E66C4" w:rsidRPr="00D020C0" w:rsidRDefault="002E66C4">
            <w:pPr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shd w:val="clear" w:color="auto" w:fill="FFFFFF" w:themeFill="background1"/>
          </w:tcPr>
          <w:p w:rsidR="002E66C4" w:rsidRPr="009B3D1D" w:rsidRDefault="002E66C4"/>
        </w:tc>
        <w:tc>
          <w:tcPr>
            <w:tcW w:w="4394" w:type="dxa"/>
            <w:gridSpan w:val="2"/>
            <w:shd w:val="clear" w:color="auto" w:fill="FFFFFF" w:themeFill="background1"/>
          </w:tcPr>
          <w:p w:rsidR="002E66C4" w:rsidRDefault="002E66C4">
            <w:pPr>
              <w:rPr>
                <w:sz w:val="6"/>
                <w:szCs w:val="16"/>
              </w:rPr>
            </w:pPr>
          </w:p>
          <w:p w:rsidR="00D020C0" w:rsidRPr="001701F4" w:rsidRDefault="00D020C0">
            <w:pPr>
              <w:rPr>
                <w:sz w:val="6"/>
                <w:szCs w:val="16"/>
              </w:rPr>
            </w:pPr>
          </w:p>
          <w:tbl>
            <w:tblPr>
              <w:tblStyle w:val="a3"/>
              <w:tblW w:w="4139" w:type="dxa"/>
              <w:tblLayout w:type="fixed"/>
              <w:tblLook w:val="04A0" w:firstRow="1" w:lastRow="0" w:firstColumn="1" w:lastColumn="0" w:noHBand="0" w:noVBand="1"/>
            </w:tblPr>
            <w:tblGrid>
              <w:gridCol w:w="763"/>
              <w:gridCol w:w="3376"/>
            </w:tblGrid>
            <w:tr w:rsidR="002E66C4" w:rsidRPr="00E26418" w:rsidTr="00D020C0">
              <w:trPr>
                <w:trHeight w:val="885"/>
              </w:trPr>
              <w:tc>
                <w:tcPr>
                  <w:tcW w:w="763" w:type="dxa"/>
                </w:tcPr>
                <w:p w:rsidR="00E26418" w:rsidRDefault="00F77D2A" w:rsidP="00F77D2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</w:t>
                  </w:r>
                  <w:r>
                    <w:rPr>
                      <w:noProof/>
                      <w:sz w:val="18"/>
                    </w:rPr>
                    <w:drawing>
                      <wp:inline distT="0" distB="0" distL="0" distR="0">
                        <wp:extent cx="334284" cy="293892"/>
                        <wp:effectExtent l="19050" t="0" r="8616" b="0"/>
                        <wp:docPr id="5" name="Рисунок 0" descr="att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ttent.jp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1638" cy="2915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7D2A" w:rsidRPr="00E26418" w:rsidRDefault="00F77D2A" w:rsidP="00F77D2A">
                  <w:pPr>
                    <w:rPr>
                      <w:sz w:val="18"/>
                    </w:rPr>
                  </w:pPr>
                </w:p>
              </w:tc>
              <w:tc>
                <w:tcPr>
                  <w:tcW w:w="3376" w:type="dxa"/>
                </w:tcPr>
                <w:p w:rsidR="002E66C4" w:rsidRPr="00781C1E" w:rsidRDefault="00F77D2A" w:rsidP="00521ED0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81C1E">
                    <w:rPr>
                      <w:rFonts w:asciiTheme="majorHAnsi" w:hAnsiTheme="majorHAnsi"/>
                      <w:sz w:val="14"/>
                      <w:szCs w:val="16"/>
                    </w:rPr>
                    <w:t>Обратите внимание, что н</w:t>
                  </w:r>
                  <w:r w:rsidR="00E26418" w:rsidRPr="00781C1E">
                    <w:rPr>
                      <w:rFonts w:asciiTheme="majorHAnsi" w:hAnsiTheme="majorHAnsi"/>
                      <w:sz w:val="14"/>
                      <w:szCs w:val="16"/>
                    </w:rPr>
                    <w:t xml:space="preserve">еправильное использование этого прибора может привести к травме или </w:t>
                  </w:r>
                  <w:r w:rsidR="00521ED0" w:rsidRPr="00781C1E">
                    <w:rPr>
                      <w:rFonts w:asciiTheme="majorHAnsi" w:hAnsiTheme="majorHAnsi"/>
                      <w:sz w:val="14"/>
                      <w:szCs w:val="16"/>
                    </w:rPr>
                    <w:t xml:space="preserve">его </w:t>
                  </w:r>
                  <w:r w:rsidR="00E26418" w:rsidRPr="00781C1E">
                    <w:rPr>
                      <w:rFonts w:asciiTheme="majorHAnsi" w:hAnsiTheme="majorHAnsi"/>
                      <w:sz w:val="14"/>
                      <w:szCs w:val="16"/>
                    </w:rPr>
                    <w:t>поломке. Просим Вас соблюдать все меры предосторожности, изложенные в этом руководстве по эксплуатации</w:t>
                  </w:r>
                </w:p>
              </w:tc>
            </w:tr>
          </w:tbl>
          <w:p w:rsidR="00F77D2A" w:rsidRPr="00BE0EB4" w:rsidRDefault="00F77D2A" w:rsidP="00854581">
            <w:pPr>
              <w:jc w:val="center"/>
              <w:rPr>
                <w:sz w:val="6"/>
                <w:szCs w:val="16"/>
              </w:rPr>
            </w:pPr>
          </w:p>
        </w:tc>
      </w:tr>
      <w:tr w:rsidR="00D020C0" w:rsidRPr="00F70192" w:rsidTr="0075519B">
        <w:trPr>
          <w:gridAfter w:val="1"/>
          <w:wAfter w:w="84" w:type="dxa"/>
        </w:trPr>
        <w:tc>
          <w:tcPr>
            <w:tcW w:w="4704" w:type="dxa"/>
            <w:gridSpan w:val="3"/>
            <w:shd w:val="clear" w:color="auto" w:fill="FFFFFF" w:themeFill="background1"/>
          </w:tcPr>
          <w:p w:rsidR="008C59D9" w:rsidRPr="00781C1E" w:rsidRDefault="008C59D9">
            <w:pPr>
              <w:rPr>
                <w:rFonts w:asciiTheme="majorHAnsi" w:hAnsiTheme="majorHAnsi"/>
                <w:sz w:val="4"/>
                <w:szCs w:val="16"/>
              </w:rPr>
            </w:pPr>
          </w:p>
          <w:p w:rsidR="008C59D9" w:rsidRPr="00781C1E" w:rsidRDefault="008C59D9">
            <w:pPr>
              <w:rPr>
                <w:rFonts w:asciiTheme="majorHAnsi" w:hAnsiTheme="majorHAnsi"/>
                <w:sz w:val="4"/>
                <w:szCs w:val="16"/>
              </w:rPr>
            </w:pPr>
          </w:p>
          <w:p w:rsidR="009B3D1D" w:rsidRPr="00781C1E" w:rsidRDefault="008C59D9">
            <w:pPr>
              <w:rPr>
                <w:rFonts w:asciiTheme="majorHAnsi" w:hAnsiTheme="majorHAnsi"/>
                <w:sz w:val="14"/>
                <w:szCs w:val="16"/>
              </w:rPr>
            </w:pPr>
            <w:r w:rsidRPr="00781C1E">
              <w:rPr>
                <w:rFonts w:asciiTheme="majorHAnsi" w:hAnsiTheme="majorHAnsi"/>
                <w:sz w:val="14"/>
                <w:szCs w:val="16"/>
              </w:rPr>
              <w:t>С</w:t>
            </w:r>
            <w:r w:rsidR="009B3D1D" w:rsidRPr="00781C1E">
              <w:rPr>
                <w:rFonts w:asciiTheme="majorHAnsi" w:hAnsiTheme="majorHAnsi"/>
                <w:sz w:val="14"/>
                <w:szCs w:val="16"/>
              </w:rPr>
              <w:t xml:space="preserve">пасибо за приобретение электронного автономного счетчика посетителей нашего производства. Перед </w:t>
            </w:r>
            <w:r w:rsidR="00521ED0" w:rsidRPr="00781C1E">
              <w:rPr>
                <w:rFonts w:asciiTheme="majorHAnsi" w:hAnsiTheme="majorHAnsi"/>
                <w:sz w:val="14"/>
                <w:szCs w:val="16"/>
              </w:rPr>
              <w:t xml:space="preserve">его </w:t>
            </w:r>
            <w:r w:rsidR="009B3D1D" w:rsidRPr="00781C1E">
              <w:rPr>
                <w:rFonts w:asciiTheme="majorHAnsi" w:hAnsiTheme="majorHAnsi"/>
                <w:sz w:val="14"/>
                <w:szCs w:val="16"/>
              </w:rPr>
              <w:t xml:space="preserve">использованием внимательно ознакомьтесь с инструкцией по установке и эксплуатации для обеспечения правильного </w:t>
            </w:r>
            <w:r w:rsidR="00521ED0" w:rsidRPr="00781C1E">
              <w:rPr>
                <w:rFonts w:asciiTheme="majorHAnsi" w:hAnsiTheme="majorHAnsi"/>
                <w:sz w:val="14"/>
                <w:szCs w:val="16"/>
              </w:rPr>
              <w:t>функционирования</w:t>
            </w:r>
            <w:r w:rsidR="009B3D1D" w:rsidRPr="00781C1E">
              <w:rPr>
                <w:rFonts w:asciiTheme="majorHAnsi" w:hAnsiTheme="majorHAnsi"/>
                <w:sz w:val="14"/>
                <w:szCs w:val="16"/>
              </w:rPr>
              <w:t xml:space="preserve"> прибора. Сохраните</w:t>
            </w:r>
            <w:r w:rsidR="00A671E1">
              <w:rPr>
                <w:rFonts w:asciiTheme="majorHAnsi" w:hAnsiTheme="majorHAnsi"/>
                <w:sz w:val="14"/>
                <w:szCs w:val="16"/>
              </w:rPr>
              <w:t xml:space="preserve"> </w:t>
            </w:r>
            <w:r w:rsidR="009B3D1D" w:rsidRPr="00781C1E">
              <w:rPr>
                <w:rFonts w:asciiTheme="majorHAnsi" w:hAnsiTheme="majorHAnsi"/>
                <w:sz w:val="14"/>
                <w:szCs w:val="16"/>
              </w:rPr>
              <w:t>это руководство для обращения к нему в будущем.</w:t>
            </w:r>
          </w:p>
          <w:p w:rsidR="00085E89" w:rsidRPr="00781C1E" w:rsidRDefault="00085E89">
            <w:pPr>
              <w:rPr>
                <w:rFonts w:asciiTheme="majorHAnsi" w:hAnsiTheme="majorHAnsi"/>
                <w:sz w:val="4"/>
                <w:szCs w:val="16"/>
              </w:rPr>
            </w:pPr>
          </w:p>
          <w:p w:rsidR="00E14B48" w:rsidRPr="00781C1E" w:rsidRDefault="00F8006F">
            <w:pPr>
              <w:rPr>
                <w:rFonts w:asciiTheme="majorHAnsi" w:hAnsiTheme="majorHAnsi"/>
                <w:sz w:val="4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22860</wp:posOffset>
                      </wp:positionV>
                      <wp:extent cx="6727825" cy="0"/>
                      <wp:effectExtent l="14605" t="8255" r="10795" b="1079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5.6pt;margin-top:1.8pt;width:52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" strokeweight="1pt"/>
                  </w:pict>
                </mc:Fallback>
              </mc:AlternateContent>
            </w:r>
          </w:p>
          <w:p w:rsidR="00E14B48" w:rsidRPr="00781C1E" w:rsidRDefault="00E14B48">
            <w:pPr>
              <w:rPr>
                <w:rFonts w:asciiTheme="majorHAnsi" w:hAnsiTheme="majorHAnsi"/>
                <w:sz w:val="4"/>
                <w:szCs w:val="16"/>
              </w:rPr>
            </w:pPr>
          </w:p>
        </w:tc>
        <w:tc>
          <w:tcPr>
            <w:tcW w:w="1500" w:type="dxa"/>
            <w:gridSpan w:val="3"/>
            <w:shd w:val="clear" w:color="auto" w:fill="FFFFFF" w:themeFill="background1"/>
          </w:tcPr>
          <w:p w:rsidR="009B3D1D" w:rsidRPr="00781C1E" w:rsidRDefault="009B3D1D">
            <w:pPr>
              <w:rPr>
                <w:rFonts w:asciiTheme="majorHAnsi" w:hAnsiTheme="majorHAnsi"/>
              </w:rPr>
            </w:pPr>
          </w:p>
        </w:tc>
        <w:tc>
          <w:tcPr>
            <w:tcW w:w="4394" w:type="dxa"/>
            <w:gridSpan w:val="2"/>
            <w:shd w:val="clear" w:color="auto" w:fill="FFFFFF" w:themeFill="background1"/>
          </w:tcPr>
          <w:tbl>
            <w:tblPr>
              <w:tblStyle w:val="a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39"/>
            </w:tblGrid>
            <w:tr w:rsidR="00D020C0" w:rsidRPr="00F70192" w:rsidTr="00D020C0">
              <w:tc>
                <w:tcPr>
                  <w:tcW w:w="4139" w:type="dxa"/>
                </w:tcPr>
                <w:p w:rsidR="00D020C0" w:rsidRPr="00781C1E" w:rsidRDefault="00D020C0" w:rsidP="00D020C0">
                  <w:pPr>
                    <w:rPr>
                      <w:rFonts w:asciiTheme="majorHAnsi" w:hAnsiTheme="majorHAnsi"/>
                      <w:b/>
                      <w:sz w:val="6"/>
                    </w:rPr>
                  </w:pPr>
                  <w:r w:rsidRPr="00781C1E">
                    <w:rPr>
                      <w:rFonts w:asciiTheme="majorHAnsi" w:hAnsiTheme="majorHAnsi"/>
                      <w:b/>
                      <w:sz w:val="18"/>
                    </w:rPr>
                    <w:t>Обслуживание и гарантия</w:t>
                  </w:r>
                </w:p>
                <w:p w:rsidR="00D020C0" w:rsidRPr="00781C1E" w:rsidRDefault="00B00175" w:rsidP="00D020C0">
                  <w:pPr>
                    <w:rPr>
                      <w:rFonts w:asciiTheme="majorHAnsi" w:hAnsiTheme="majorHAnsi"/>
                      <w:b/>
                      <w:sz w:val="14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sz w:val="14"/>
                      <w:szCs w:val="16"/>
                    </w:rPr>
                    <w:t>ХХХХХХХХХХ</w:t>
                  </w:r>
                </w:p>
                <w:p w:rsidR="00D020C0" w:rsidRPr="00781C1E" w:rsidRDefault="00F70192" w:rsidP="00D020C0">
                  <w:pPr>
                    <w:rPr>
                      <w:rFonts w:asciiTheme="majorHAnsi" w:hAnsiTheme="majorHAnsi"/>
                      <w:sz w:val="12"/>
                      <w:szCs w:val="16"/>
                    </w:rPr>
                  </w:pPr>
                  <w:r w:rsidRPr="00F70192">
                    <w:rPr>
                      <w:rFonts w:asciiTheme="majorHAnsi" w:hAnsiTheme="majorHAnsi"/>
                      <w:sz w:val="12"/>
                      <w:szCs w:val="16"/>
                    </w:rPr>
                    <w:t>19</w:t>
                  </w:r>
                  <w:r w:rsidR="0070487D">
                    <w:rPr>
                      <w:rFonts w:asciiTheme="majorHAnsi" w:hAnsiTheme="majorHAnsi"/>
                      <w:sz w:val="12"/>
                      <w:szCs w:val="16"/>
                    </w:rPr>
                    <w:t>0</w:t>
                  </w:r>
                  <w:r w:rsidRPr="00F70192">
                    <w:rPr>
                      <w:rFonts w:asciiTheme="majorHAnsi" w:hAnsiTheme="majorHAnsi"/>
                      <w:sz w:val="12"/>
                      <w:szCs w:val="16"/>
                    </w:rPr>
                    <w:t>0</w:t>
                  </w:r>
                  <w:r w:rsidR="00B00175">
                    <w:rPr>
                      <w:rFonts w:asciiTheme="majorHAnsi" w:hAnsiTheme="majorHAnsi"/>
                      <w:sz w:val="12"/>
                      <w:szCs w:val="16"/>
                    </w:rPr>
                    <w:t>00</w:t>
                  </w:r>
                  <w:r w:rsidRPr="00F70192">
                    <w:rPr>
                      <w:rFonts w:asciiTheme="majorHAnsi" w:hAnsiTheme="majorHAnsi"/>
                      <w:sz w:val="12"/>
                      <w:szCs w:val="16"/>
                    </w:rPr>
                    <w:t xml:space="preserve">, </w:t>
                  </w:r>
                  <w:r w:rsidR="00FD60C7">
                    <w:rPr>
                      <w:rFonts w:asciiTheme="majorHAnsi" w:hAnsiTheme="majorHAnsi"/>
                      <w:sz w:val="12"/>
                      <w:szCs w:val="16"/>
                    </w:rPr>
                    <w:t>Санкт-Петербург</w:t>
                  </w:r>
                  <w:r w:rsidRPr="00F70192">
                    <w:rPr>
                      <w:rFonts w:asciiTheme="majorHAnsi" w:hAnsiTheme="majorHAnsi"/>
                      <w:sz w:val="12"/>
                      <w:szCs w:val="16"/>
                    </w:rPr>
                    <w:t xml:space="preserve">, </w:t>
                  </w:r>
                  <w:r w:rsidR="00FD60C7">
                    <w:rPr>
                      <w:rFonts w:asciiTheme="majorHAnsi" w:hAnsiTheme="majorHAnsi"/>
                      <w:sz w:val="12"/>
                      <w:szCs w:val="16"/>
                    </w:rPr>
                    <w:t>ул. Малыгина 4, «</w:t>
                  </w:r>
                  <w:proofErr w:type="spellStart"/>
                  <w:r w:rsidR="00FD60C7">
                    <w:rPr>
                      <w:rFonts w:asciiTheme="majorHAnsi" w:hAnsiTheme="majorHAnsi"/>
                      <w:sz w:val="12"/>
                      <w:szCs w:val="16"/>
                    </w:rPr>
                    <w:t>Софтрон</w:t>
                  </w:r>
                  <w:proofErr w:type="spellEnd"/>
                  <w:r w:rsidR="00FD60C7">
                    <w:rPr>
                      <w:rFonts w:asciiTheme="majorHAnsi" w:hAnsiTheme="majorHAnsi"/>
                      <w:sz w:val="12"/>
                      <w:szCs w:val="16"/>
                    </w:rPr>
                    <w:t xml:space="preserve"> Сервис»</w:t>
                  </w:r>
                </w:p>
                <w:p w:rsidR="00D020C0" w:rsidRPr="007849CC" w:rsidRDefault="00D020C0" w:rsidP="00D020C0">
                  <w:pPr>
                    <w:rPr>
                      <w:rFonts w:asciiTheme="majorHAnsi" w:hAnsiTheme="majorHAnsi"/>
                      <w:sz w:val="12"/>
                      <w:szCs w:val="16"/>
                    </w:rPr>
                  </w:pPr>
                  <w:r w:rsidRPr="00781C1E">
                    <w:rPr>
                      <w:rFonts w:asciiTheme="majorHAnsi" w:hAnsiTheme="majorHAnsi"/>
                      <w:sz w:val="12"/>
                      <w:szCs w:val="16"/>
                    </w:rPr>
                    <w:t xml:space="preserve">Телефон:    </w:t>
                  </w:r>
                  <w:r w:rsidR="006417C8">
                    <w:rPr>
                      <w:rFonts w:asciiTheme="majorHAnsi" w:hAnsiTheme="majorHAnsi"/>
                      <w:sz w:val="12"/>
                      <w:szCs w:val="16"/>
                    </w:rPr>
                    <w:t xml:space="preserve">+7 </w:t>
                  </w:r>
                  <w:r w:rsidR="006417C8" w:rsidRPr="006417C8">
                    <w:rPr>
                      <w:rFonts w:asciiTheme="majorHAnsi" w:hAnsiTheme="majorHAnsi"/>
                      <w:sz w:val="12"/>
                      <w:szCs w:val="16"/>
                    </w:rPr>
                    <w:t>(812) 448-07-08</w:t>
                  </w:r>
                </w:p>
                <w:p w:rsidR="00D020C0" w:rsidRPr="00CB5AE8" w:rsidRDefault="00D020C0" w:rsidP="00D020C0">
                  <w:pPr>
                    <w:rPr>
                      <w:rFonts w:asciiTheme="majorHAnsi" w:hAnsiTheme="majorHAnsi"/>
                      <w:sz w:val="12"/>
                      <w:szCs w:val="16"/>
                    </w:rPr>
                  </w:pPr>
                  <w:r w:rsidRPr="00781C1E">
                    <w:rPr>
                      <w:rFonts w:asciiTheme="majorHAnsi" w:hAnsiTheme="majorHAnsi"/>
                      <w:sz w:val="12"/>
                      <w:szCs w:val="16"/>
                      <w:lang w:val="en-US"/>
                    </w:rPr>
                    <w:t>E</w:t>
                  </w:r>
                  <w:r w:rsidRPr="00CB5AE8">
                    <w:rPr>
                      <w:rFonts w:asciiTheme="majorHAnsi" w:hAnsiTheme="majorHAnsi"/>
                      <w:sz w:val="12"/>
                      <w:szCs w:val="16"/>
                    </w:rPr>
                    <w:t>-</w:t>
                  </w:r>
                  <w:r w:rsidRPr="00781C1E">
                    <w:rPr>
                      <w:rFonts w:asciiTheme="majorHAnsi" w:hAnsiTheme="majorHAnsi"/>
                      <w:sz w:val="12"/>
                      <w:szCs w:val="16"/>
                      <w:lang w:val="en-US"/>
                    </w:rPr>
                    <w:t>mail</w:t>
                  </w:r>
                  <w:r w:rsidRPr="00CB5AE8">
                    <w:rPr>
                      <w:rFonts w:asciiTheme="majorHAnsi" w:hAnsiTheme="majorHAnsi"/>
                      <w:sz w:val="12"/>
                      <w:szCs w:val="16"/>
                    </w:rPr>
                    <w:t xml:space="preserve">:         </w:t>
                  </w:r>
                  <w:r w:rsidR="00FD60C7">
                    <w:rPr>
                      <w:rFonts w:asciiTheme="majorHAnsi" w:hAnsiTheme="majorHAnsi"/>
                      <w:sz w:val="12"/>
                      <w:szCs w:val="16"/>
                      <w:lang w:val="en-US"/>
                    </w:rPr>
                    <w:t>manager</w:t>
                  </w:r>
                  <w:r w:rsidR="00FD60C7" w:rsidRPr="00CB5AE8">
                    <w:rPr>
                      <w:rFonts w:asciiTheme="majorHAnsi" w:hAnsiTheme="majorHAnsi"/>
                      <w:sz w:val="12"/>
                      <w:szCs w:val="16"/>
                    </w:rPr>
                    <w:t>@</w:t>
                  </w:r>
                  <w:r w:rsidR="00FD60C7">
                    <w:rPr>
                      <w:rFonts w:asciiTheme="majorHAnsi" w:hAnsiTheme="majorHAnsi"/>
                      <w:sz w:val="12"/>
                      <w:szCs w:val="16"/>
                      <w:lang w:val="en-US"/>
                    </w:rPr>
                    <w:t>smart</w:t>
                  </w:r>
                  <w:r w:rsidR="00FD60C7" w:rsidRPr="00CB5AE8">
                    <w:rPr>
                      <w:rFonts w:asciiTheme="majorHAnsi" w:hAnsiTheme="majorHAnsi"/>
                      <w:sz w:val="12"/>
                      <w:szCs w:val="16"/>
                    </w:rPr>
                    <w:t>-</w:t>
                  </w:r>
                  <w:r w:rsidR="00FD60C7">
                    <w:rPr>
                      <w:rFonts w:asciiTheme="majorHAnsi" w:hAnsiTheme="majorHAnsi"/>
                      <w:sz w:val="12"/>
                      <w:szCs w:val="16"/>
                      <w:lang w:val="en-US"/>
                    </w:rPr>
                    <w:t>counter</w:t>
                  </w:r>
                  <w:r w:rsidR="00FD60C7" w:rsidRPr="00CB5AE8">
                    <w:rPr>
                      <w:rFonts w:asciiTheme="majorHAnsi" w:hAnsiTheme="majorHAnsi"/>
                      <w:sz w:val="12"/>
                      <w:szCs w:val="16"/>
                    </w:rPr>
                    <w:t>.</w:t>
                  </w:r>
                  <w:r w:rsidR="00FD60C7">
                    <w:rPr>
                      <w:rFonts w:asciiTheme="majorHAnsi" w:hAnsiTheme="majorHAnsi"/>
                      <w:sz w:val="12"/>
                      <w:szCs w:val="16"/>
                      <w:lang w:val="en-US"/>
                    </w:rPr>
                    <w:t>ru</w:t>
                  </w:r>
                </w:p>
                <w:p w:rsidR="00D020C0" w:rsidRPr="006417C8" w:rsidRDefault="00D020C0" w:rsidP="006417C8">
                  <w:pPr>
                    <w:rPr>
                      <w:rFonts w:asciiTheme="majorHAnsi" w:hAnsiTheme="majorHAnsi"/>
                      <w:sz w:val="12"/>
                      <w:szCs w:val="16"/>
                    </w:rPr>
                  </w:pPr>
                  <w:r w:rsidRPr="00781C1E">
                    <w:rPr>
                      <w:rFonts w:asciiTheme="majorHAnsi" w:hAnsiTheme="majorHAnsi"/>
                      <w:sz w:val="12"/>
                      <w:szCs w:val="16"/>
                    </w:rPr>
                    <w:t>Сайт</w:t>
                  </w:r>
                  <w:r w:rsidRPr="00F70192">
                    <w:rPr>
                      <w:rFonts w:asciiTheme="majorHAnsi" w:hAnsiTheme="majorHAnsi"/>
                      <w:sz w:val="12"/>
                      <w:szCs w:val="16"/>
                    </w:rPr>
                    <w:t xml:space="preserve">:           </w:t>
                  </w:r>
                  <w:r w:rsidR="00781C1E" w:rsidRPr="00F70192">
                    <w:rPr>
                      <w:rFonts w:asciiTheme="majorHAnsi" w:hAnsiTheme="majorHAnsi"/>
                      <w:sz w:val="12"/>
                      <w:szCs w:val="16"/>
                    </w:rPr>
                    <w:t xml:space="preserve"> </w:t>
                  </w:r>
                  <w:r w:rsidR="00B567C2">
                    <w:rPr>
                      <w:rFonts w:asciiTheme="majorHAnsi" w:hAnsiTheme="majorHAnsi"/>
                      <w:sz w:val="12"/>
                      <w:szCs w:val="16"/>
                    </w:rPr>
                    <w:t>счетчик-</w:t>
                  </w:r>
                  <w:proofErr w:type="spellStart"/>
                  <w:r w:rsidR="00B567C2">
                    <w:rPr>
                      <w:rFonts w:asciiTheme="majorHAnsi" w:hAnsiTheme="majorHAnsi"/>
                      <w:sz w:val="12"/>
                      <w:szCs w:val="16"/>
                    </w:rPr>
                    <w:t>посетителей</w:t>
                  </w:r>
                  <w:proofErr w:type="gramStart"/>
                  <w:r w:rsidR="00B567C2">
                    <w:rPr>
                      <w:rFonts w:asciiTheme="majorHAnsi" w:hAnsiTheme="majorHAnsi"/>
                      <w:sz w:val="12"/>
                      <w:szCs w:val="16"/>
                    </w:rPr>
                    <w:t>.р</w:t>
                  </w:r>
                  <w:proofErr w:type="gramEnd"/>
                  <w:r w:rsidR="00B567C2">
                    <w:rPr>
                      <w:rFonts w:asciiTheme="majorHAnsi" w:hAnsiTheme="majorHAnsi"/>
                      <w:sz w:val="12"/>
                      <w:szCs w:val="16"/>
                    </w:rPr>
                    <w:t>ф</w:t>
                  </w:r>
                  <w:proofErr w:type="spellEnd"/>
                  <w:r w:rsidR="00B567C2">
                    <w:rPr>
                      <w:rFonts w:asciiTheme="majorHAnsi" w:hAnsiTheme="majorHAnsi"/>
                      <w:sz w:val="12"/>
                      <w:szCs w:val="16"/>
                    </w:rPr>
                    <w:t xml:space="preserve">, </w:t>
                  </w:r>
                  <w:r w:rsidR="00B567C2">
                    <w:rPr>
                      <w:rFonts w:asciiTheme="majorHAnsi" w:hAnsiTheme="majorHAnsi"/>
                      <w:sz w:val="12"/>
                      <w:szCs w:val="16"/>
                      <w:lang w:val="en-US"/>
                    </w:rPr>
                    <w:t>smart</w:t>
                  </w:r>
                  <w:r w:rsidR="00B567C2" w:rsidRPr="00B567C2">
                    <w:rPr>
                      <w:rFonts w:asciiTheme="majorHAnsi" w:hAnsiTheme="majorHAnsi"/>
                      <w:sz w:val="12"/>
                      <w:szCs w:val="16"/>
                    </w:rPr>
                    <w:t>-</w:t>
                  </w:r>
                  <w:r w:rsidR="00B567C2">
                    <w:rPr>
                      <w:rFonts w:asciiTheme="majorHAnsi" w:hAnsiTheme="majorHAnsi"/>
                      <w:sz w:val="12"/>
                      <w:szCs w:val="16"/>
                      <w:lang w:val="en-US"/>
                    </w:rPr>
                    <w:t>counter</w:t>
                  </w:r>
                  <w:r w:rsidR="00B567C2" w:rsidRPr="00B567C2">
                    <w:rPr>
                      <w:rFonts w:asciiTheme="majorHAnsi" w:hAnsiTheme="majorHAnsi"/>
                      <w:sz w:val="12"/>
                      <w:szCs w:val="16"/>
                    </w:rPr>
                    <w:t>.</w:t>
                  </w:r>
                  <w:proofErr w:type="spellStart"/>
                  <w:r w:rsidR="00B567C2">
                    <w:rPr>
                      <w:rFonts w:asciiTheme="majorHAnsi" w:hAnsiTheme="majorHAnsi"/>
                      <w:sz w:val="12"/>
                      <w:szCs w:val="16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D020C0" w:rsidRPr="00F70192" w:rsidRDefault="00D020C0">
            <w:pPr>
              <w:rPr>
                <w:rFonts w:asciiTheme="majorHAnsi" w:hAnsiTheme="majorHAnsi"/>
                <w:b/>
                <w:sz w:val="4"/>
              </w:rPr>
            </w:pPr>
          </w:p>
          <w:p w:rsidR="007F144F" w:rsidRPr="00F70192" w:rsidRDefault="007F144F" w:rsidP="00D020C0">
            <w:pPr>
              <w:rPr>
                <w:rFonts w:asciiTheme="majorHAnsi" w:hAnsiTheme="majorHAnsi"/>
                <w:sz w:val="6"/>
              </w:rPr>
            </w:pPr>
          </w:p>
        </w:tc>
      </w:tr>
      <w:tr w:rsidR="000C6113" w:rsidTr="00C752DD">
        <w:tblPrEx>
          <w:shd w:val="clear" w:color="auto" w:fill="auto"/>
        </w:tblPrEx>
        <w:trPr>
          <w:gridAfter w:val="1"/>
          <w:wAfter w:w="84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C6113" w:rsidRPr="00F70192" w:rsidRDefault="000C6113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13" w:rsidRPr="004E27E1" w:rsidRDefault="004E27E1" w:rsidP="00B3616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4"/>
                <w:szCs w:val="16"/>
              </w:rPr>
              <w:t>Важная информация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0C6113" w:rsidRPr="00781C1E" w:rsidRDefault="000C6113">
            <w:pPr>
              <w:rPr>
                <w:rFonts w:asciiTheme="majorHAnsi" w:hAnsiTheme="majorHAnsi"/>
                <w:sz w:val="14"/>
                <w:szCs w:val="16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</w:tcPr>
          <w:p w:rsidR="000C6113" w:rsidRPr="00781C1E" w:rsidRDefault="000C6113">
            <w:pPr>
              <w:rPr>
                <w:rFonts w:asciiTheme="majorHAnsi" w:hAnsiTheme="majorHAnsi"/>
                <w:sz w:val="14"/>
                <w:szCs w:val="16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0C6113" w:rsidRPr="00781C1E" w:rsidRDefault="000C611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proofErr w:type="gramStart"/>
            <w:r w:rsidRPr="00781C1E">
              <w:rPr>
                <w:rFonts w:asciiTheme="majorHAnsi" w:hAnsiTheme="majorHAnsi"/>
                <w:b/>
                <w:sz w:val="16"/>
                <w:szCs w:val="16"/>
              </w:rPr>
              <w:t>C</w:t>
            </w:r>
            <w:proofErr w:type="gramEnd"/>
            <w:r w:rsidRPr="00781C1E">
              <w:rPr>
                <w:rFonts w:asciiTheme="majorHAnsi" w:hAnsiTheme="majorHAnsi"/>
                <w:b/>
                <w:sz w:val="16"/>
                <w:szCs w:val="16"/>
              </w:rPr>
              <w:t>водные</w:t>
            </w:r>
            <w:proofErr w:type="spellEnd"/>
            <w:r w:rsidRPr="00781C1E">
              <w:rPr>
                <w:rFonts w:asciiTheme="majorHAnsi" w:hAnsiTheme="majorHAnsi"/>
                <w:b/>
                <w:sz w:val="16"/>
                <w:szCs w:val="16"/>
              </w:rPr>
              <w:t xml:space="preserve"> технические данные</w:t>
            </w:r>
          </w:p>
        </w:tc>
      </w:tr>
      <w:tr w:rsidR="000C6113" w:rsidTr="00EB1F9E">
        <w:tblPrEx>
          <w:shd w:val="clear" w:color="auto" w:fill="auto"/>
        </w:tblPrEx>
        <w:trPr>
          <w:gridAfter w:val="1"/>
          <w:wAfter w:w="84" w:type="dxa"/>
        </w:trPr>
        <w:tc>
          <w:tcPr>
            <w:tcW w:w="53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13" w:rsidRPr="00781C1E" w:rsidRDefault="000C6113">
            <w:pPr>
              <w:rPr>
                <w:rFonts w:asciiTheme="majorHAnsi" w:hAnsiTheme="majorHAnsi"/>
                <w:sz w:val="4"/>
                <w:szCs w:val="16"/>
              </w:rPr>
            </w:pPr>
          </w:p>
          <w:p w:rsidR="008C53C5" w:rsidRPr="00781C1E" w:rsidRDefault="000C6113">
            <w:pPr>
              <w:rPr>
                <w:rFonts w:asciiTheme="majorHAnsi" w:hAnsiTheme="majorHAnsi"/>
                <w:sz w:val="8"/>
                <w:szCs w:val="16"/>
              </w:rPr>
            </w:pPr>
            <w:r w:rsidRPr="00781C1E">
              <w:rPr>
                <w:rFonts w:asciiTheme="majorHAnsi" w:hAnsiTheme="majorHAnsi"/>
                <w:sz w:val="18"/>
                <w:szCs w:val="16"/>
              </w:rPr>
              <w:t>Внимание!</w:t>
            </w:r>
          </w:p>
          <w:p w:rsidR="008C53C5" w:rsidRPr="00781C1E" w:rsidRDefault="008C53C5">
            <w:pPr>
              <w:rPr>
                <w:rFonts w:asciiTheme="majorHAnsi" w:hAnsiTheme="majorHAnsi"/>
                <w:sz w:val="8"/>
                <w:szCs w:val="16"/>
              </w:rPr>
            </w:pPr>
            <w:bookmarkStart w:id="0" w:name="_GoBack"/>
            <w:bookmarkEnd w:id="0"/>
          </w:p>
          <w:p w:rsidR="000C6113" w:rsidRPr="00781C1E" w:rsidRDefault="000C6113">
            <w:pPr>
              <w:rPr>
                <w:rFonts w:asciiTheme="majorHAnsi" w:hAnsiTheme="majorHAnsi"/>
                <w:sz w:val="12"/>
                <w:szCs w:val="16"/>
              </w:rPr>
            </w:pPr>
            <w:r w:rsidRPr="00781C1E">
              <w:rPr>
                <w:rFonts w:asciiTheme="majorHAnsi" w:hAnsiTheme="majorHAnsi"/>
                <w:sz w:val="12"/>
                <w:szCs w:val="16"/>
              </w:rPr>
              <w:t>- Не используйте этот прибор вблизи аппаратуры, которая производит сильное электромагнитное поле</w:t>
            </w:r>
            <w:r w:rsidR="00781C1E" w:rsidRPr="00781C1E">
              <w:rPr>
                <w:rFonts w:asciiTheme="majorHAnsi" w:hAnsiTheme="majorHAnsi"/>
                <w:sz w:val="12"/>
                <w:szCs w:val="16"/>
              </w:rPr>
              <w:t>,</w:t>
            </w:r>
            <w:r w:rsidRPr="00781C1E">
              <w:rPr>
                <w:rFonts w:asciiTheme="majorHAnsi" w:hAnsiTheme="majorHAnsi"/>
                <w:sz w:val="12"/>
                <w:szCs w:val="16"/>
              </w:rPr>
              <w:t xml:space="preserve"> или предметов, которые аккумулируют статическое электричество</w:t>
            </w:r>
          </w:p>
          <w:p w:rsidR="000C6113" w:rsidRPr="00781C1E" w:rsidRDefault="000C6113">
            <w:pPr>
              <w:rPr>
                <w:rFonts w:asciiTheme="majorHAnsi" w:hAnsiTheme="majorHAnsi"/>
                <w:sz w:val="12"/>
                <w:szCs w:val="16"/>
              </w:rPr>
            </w:pPr>
            <w:r w:rsidRPr="00781C1E">
              <w:rPr>
                <w:rFonts w:asciiTheme="majorHAnsi" w:hAnsiTheme="majorHAnsi"/>
                <w:sz w:val="12"/>
                <w:szCs w:val="16"/>
              </w:rPr>
              <w:t>- Не роняйте и не подвергайте прибор сильным ударам</w:t>
            </w:r>
          </w:p>
          <w:p w:rsidR="000C6113" w:rsidRPr="00781C1E" w:rsidRDefault="000C6113">
            <w:pPr>
              <w:rPr>
                <w:rFonts w:asciiTheme="majorHAnsi" w:hAnsiTheme="majorHAnsi"/>
                <w:sz w:val="12"/>
                <w:szCs w:val="16"/>
              </w:rPr>
            </w:pPr>
            <w:r w:rsidRPr="00781C1E">
              <w:rPr>
                <w:rFonts w:asciiTheme="majorHAnsi" w:hAnsiTheme="majorHAnsi"/>
                <w:sz w:val="12"/>
                <w:szCs w:val="16"/>
              </w:rPr>
              <w:t xml:space="preserve">- Не используйте и не храните прибор в местах, где в </w:t>
            </w:r>
            <w:r w:rsidR="00521ED0" w:rsidRPr="00781C1E">
              <w:rPr>
                <w:rFonts w:asciiTheme="majorHAnsi" w:hAnsiTheme="majorHAnsi"/>
                <w:sz w:val="12"/>
                <w:szCs w:val="16"/>
              </w:rPr>
              <w:t>него</w:t>
            </w:r>
            <w:r w:rsidRPr="00781C1E">
              <w:rPr>
                <w:rFonts w:asciiTheme="majorHAnsi" w:hAnsiTheme="majorHAnsi"/>
                <w:sz w:val="12"/>
                <w:szCs w:val="16"/>
              </w:rPr>
              <w:t xml:space="preserve"> может попасть вода или едкие жидкости.</w:t>
            </w:r>
          </w:p>
          <w:p w:rsidR="000C6113" w:rsidRPr="00781C1E" w:rsidRDefault="000C6113">
            <w:pPr>
              <w:rPr>
                <w:rFonts w:asciiTheme="majorHAnsi" w:hAnsiTheme="majorHAnsi"/>
                <w:sz w:val="12"/>
                <w:szCs w:val="16"/>
              </w:rPr>
            </w:pPr>
            <w:r w:rsidRPr="00781C1E">
              <w:rPr>
                <w:rFonts w:asciiTheme="majorHAnsi" w:hAnsiTheme="majorHAnsi"/>
                <w:sz w:val="12"/>
                <w:szCs w:val="16"/>
              </w:rPr>
              <w:t xml:space="preserve">- Не используйте и не храните прибор в местах, с высокой температурой, повышенной влажностью, </w:t>
            </w:r>
            <w:r w:rsidR="00D15235" w:rsidRPr="00781C1E">
              <w:rPr>
                <w:rFonts w:asciiTheme="majorHAnsi" w:hAnsiTheme="majorHAnsi"/>
                <w:sz w:val="12"/>
                <w:szCs w:val="16"/>
              </w:rPr>
              <w:t xml:space="preserve"> </w:t>
            </w:r>
            <w:r w:rsidRPr="00781C1E">
              <w:rPr>
                <w:rFonts w:asciiTheme="majorHAnsi" w:hAnsiTheme="majorHAnsi"/>
                <w:sz w:val="12"/>
                <w:szCs w:val="16"/>
              </w:rPr>
              <w:t xml:space="preserve">или в местах, где </w:t>
            </w:r>
            <w:r w:rsidR="00521ED0" w:rsidRPr="00781C1E">
              <w:rPr>
                <w:rFonts w:asciiTheme="majorHAnsi" w:hAnsiTheme="majorHAnsi"/>
                <w:sz w:val="12"/>
                <w:szCs w:val="16"/>
              </w:rPr>
              <w:t xml:space="preserve">он </w:t>
            </w:r>
            <w:r w:rsidRPr="00781C1E">
              <w:rPr>
                <w:rFonts w:asciiTheme="majorHAnsi" w:hAnsiTheme="majorHAnsi"/>
                <w:sz w:val="12"/>
                <w:szCs w:val="16"/>
              </w:rPr>
              <w:t>может находиться под прямыми лучами солнца.</w:t>
            </w:r>
          </w:p>
          <w:p w:rsidR="000C6113" w:rsidRPr="00781C1E" w:rsidRDefault="000C6113">
            <w:pPr>
              <w:rPr>
                <w:rFonts w:asciiTheme="majorHAnsi" w:hAnsiTheme="majorHAnsi"/>
                <w:sz w:val="12"/>
                <w:szCs w:val="16"/>
              </w:rPr>
            </w:pPr>
            <w:r w:rsidRPr="00781C1E">
              <w:rPr>
                <w:rFonts w:asciiTheme="majorHAnsi" w:hAnsiTheme="majorHAnsi"/>
                <w:sz w:val="12"/>
                <w:szCs w:val="16"/>
              </w:rPr>
              <w:t>- Если прибор не используется долгое время, рекомендуется удалить батареи</w:t>
            </w:r>
          </w:p>
          <w:p w:rsidR="00781C1E" w:rsidRPr="00781C1E" w:rsidRDefault="000C6113" w:rsidP="000C6113">
            <w:pPr>
              <w:rPr>
                <w:rFonts w:asciiTheme="majorHAnsi" w:hAnsiTheme="majorHAnsi"/>
                <w:sz w:val="12"/>
                <w:szCs w:val="16"/>
              </w:rPr>
            </w:pPr>
            <w:r w:rsidRPr="00781C1E">
              <w:rPr>
                <w:rFonts w:asciiTheme="majorHAnsi" w:hAnsiTheme="majorHAnsi"/>
                <w:sz w:val="12"/>
                <w:szCs w:val="16"/>
              </w:rPr>
              <w:t xml:space="preserve">- Убедитесь, что </w:t>
            </w:r>
            <w:r w:rsidR="00D15235" w:rsidRPr="00781C1E">
              <w:rPr>
                <w:rFonts w:asciiTheme="majorHAnsi" w:hAnsiTheme="majorHAnsi"/>
                <w:sz w:val="12"/>
                <w:szCs w:val="16"/>
              </w:rPr>
              <w:t xml:space="preserve">соблюдена </w:t>
            </w:r>
            <w:r w:rsidRPr="00781C1E">
              <w:rPr>
                <w:rFonts w:asciiTheme="majorHAnsi" w:hAnsiTheme="majorHAnsi"/>
                <w:sz w:val="12"/>
                <w:szCs w:val="16"/>
              </w:rPr>
              <w:t xml:space="preserve">полярность батарей при </w:t>
            </w:r>
            <w:r w:rsidR="00D15235" w:rsidRPr="00781C1E">
              <w:rPr>
                <w:rFonts w:asciiTheme="majorHAnsi" w:hAnsiTheme="majorHAnsi"/>
                <w:sz w:val="12"/>
                <w:szCs w:val="16"/>
              </w:rPr>
              <w:t xml:space="preserve">их </w:t>
            </w:r>
            <w:r w:rsidRPr="00781C1E">
              <w:rPr>
                <w:rFonts w:asciiTheme="majorHAnsi" w:hAnsiTheme="majorHAnsi"/>
                <w:sz w:val="12"/>
                <w:szCs w:val="16"/>
              </w:rPr>
              <w:t>установке/замене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113" w:rsidRPr="00781C1E" w:rsidRDefault="000C6113">
            <w:pPr>
              <w:rPr>
                <w:rFonts w:asciiTheme="majorHAnsi" w:hAnsiTheme="majorHAnsi"/>
                <w:sz w:val="14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113" w:rsidRPr="00781C1E" w:rsidRDefault="000C6113">
            <w:pPr>
              <w:rPr>
                <w:rFonts w:asciiTheme="majorHAnsi" w:hAnsiTheme="majorHAnsi"/>
                <w:sz w:val="12"/>
                <w:szCs w:val="16"/>
              </w:rPr>
            </w:pPr>
            <w:r w:rsidRPr="00781C1E">
              <w:rPr>
                <w:rFonts w:asciiTheme="majorHAnsi" w:hAnsiTheme="majorHAnsi"/>
                <w:sz w:val="12"/>
                <w:szCs w:val="16"/>
              </w:rPr>
              <w:t>Габаритные размеры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13" w:rsidRPr="00781C1E" w:rsidRDefault="000C6113">
            <w:pPr>
              <w:rPr>
                <w:rFonts w:asciiTheme="majorHAnsi" w:hAnsiTheme="majorHAnsi"/>
                <w:sz w:val="12"/>
                <w:szCs w:val="16"/>
              </w:rPr>
            </w:pPr>
            <w:r w:rsidRPr="00781C1E">
              <w:rPr>
                <w:rFonts w:asciiTheme="majorHAnsi" w:hAnsiTheme="majorHAnsi"/>
                <w:sz w:val="12"/>
                <w:szCs w:val="16"/>
              </w:rPr>
              <w:t>105 x 58 x 18,5 мм</w:t>
            </w:r>
          </w:p>
        </w:tc>
      </w:tr>
      <w:tr w:rsidR="000C6113" w:rsidTr="00EB1F9E">
        <w:tblPrEx>
          <w:shd w:val="clear" w:color="auto" w:fill="auto"/>
        </w:tblPrEx>
        <w:trPr>
          <w:gridAfter w:val="1"/>
          <w:wAfter w:w="84" w:type="dxa"/>
        </w:trPr>
        <w:tc>
          <w:tcPr>
            <w:tcW w:w="53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13" w:rsidRPr="00781C1E" w:rsidRDefault="000C6113">
            <w:pPr>
              <w:rPr>
                <w:rFonts w:asciiTheme="majorHAnsi" w:hAnsiTheme="majorHAnsi"/>
                <w:sz w:val="14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113" w:rsidRPr="00781C1E" w:rsidRDefault="000C6113">
            <w:pPr>
              <w:rPr>
                <w:rFonts w:asciiTheme="majorHAnsi" w:hAnsiTheme="majorHAnsi"/>
                <w:sz w:val="14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113" w:rsidRPr="00781C1E" w:rsidRDefault="000C6113">
            <w:pPr>
              <w:rPr>
                <w:rFonts w:asciiTheme="majorHAnsi" w:hAnsiTheme="majorHAnsi"/>
                <w:sz w:val="12"/>
                <w:szCs w:val="16"/>
                <w:lang w:val="en-US"/>
              </w:rPr>
            </w:pPr>
            <w:r w:rsidRPr="00781C1E">
              <w:rPr>
                <w:rFonts w:asciiTheme="majorHAnsi" w:hAnsiTheme="majorHAnsi"/>
                <w:sz w:val="12"/>
                <w:szCs w:val="16"/>
              </w:rPr>
              <w:t>Вес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13" w:rsidRPr="00781C1E" w:rsidRDefault="00B22DE5" w:rsidP="003C15E1">
            <w:pPr>
              <w:rPr>
                <w:rFonts w:asciiTheme="majorHAnsi" w:hAnsiTheme="majorHAnsi"/>
                <w:sz w:val="14"/>
                <w:szCs w:val="16"/>
              </w:rPr>
            </w:pPr>
            <w:r w:rsidRPr="00781C1E">
              <w:rPr>
                <w:rFonts w:asciiTheme="majorHAnsi" w:hAnsiTheme="majorHAnsi"/>
                <w:sz w:val="12"/>
                <w:szCs w:val="16"/>
              </w:rPr>
              <w:t xml:space="preserve">Не более </w:t>
            </w:r>
            <w:r w:rsidR="000C6113" w:rsidRPr="00781C1E">
              <w:rPr>
                <w:rFonts w:asciiTheme="majorHAnsi" w:hAnsiTheme="majorHAnsi"/>
                <w:sz w:val="12"/>
                <w:szCs w:val="16"/>
              </w:rPr>
              <w:t>1</w:t>
            </w:r>
            <w:r w:rsidR="003C15E1">
              <w:rPr>
                <w:rFonts w:asciiTheme="majorHAnsi" w:hAnsiTheme="majorHAnsi"/>
                <w:sz w:val="12"/>
                <w:szCs w:val="16"/>
              </w:rPr>
              <w:t>0</w:t>
            </w:r>
            <w:r w:rsidR="00DB0FA8" w:rsidRPr="00DB0FA8">
              <w:rPr>
                <w:rFonts w:asciiTheme="majorHAnsi" w:hAnsiTheme="majorHAnsi"/>
                <w:sz w:val="12"/>
                <w:szCs w:val="16"/>
              </w:rPr>
              <w:t>0</w:t>
            </w:r>
            <w:r w:rsidR="000C6113" w:rsidRPr="00781C1E">
              <w:rPr>
                <w:rFonts w:asciiTheme="majorHAnsi" w:hAnsiTheme="majorHAnsi"/>
                <w:sz w:val="12"/>
                <w:szCs w:val="16"/>
              </w:rPr>
              <w:t xml:space="preserve"> г</w:t>
            </w:r>
            <w:r w:rsidRPr="00781C1E">
              <w:rPr>
                <w:rFonts w:asciiTheme="majorHAnsi" w:hAnsiTheme="majorHAnsi"/>
                <w:sz w:val="12"/>
                <w:szCs w:val="16"/>
              </w:rPr>
              <w:t xml:space="preserve"> (</w:t>
            </w:r>
            <w:r w:rsidR="00FD39DF" w:rsidRPr="00781C1E">
              <w:rPr>
                <w:rFonts w:asciiTheme="majorHAnsi" w:hAnsiTheme="majorHAnsi"/>
                <w:sz w:val="12"/>
                <w:szCs w:val="16"/>
              </w:rPr>
              <w:t>любая</w:t>
            </w:r>
            <w:r w:rsidRPr="00781C1E">
              <w:rPr>
                <w:rFonts w:asciiTheme="majorHAnsi" w:hAnsiTheme="majorHAnsi"/>
                <w:sz w:val="12"/>
                <w:szCs w:val="16"/>
              </w:rPr>
              <w:t xml:space="preserve"> из двух частей</w:t>
            </w:r>
            <w:r w:rsidRPr="00781C1E">
              <w:rPr>
                <w:rFonts w:asciiTheme="majorHAnsi" w:hAnsiTheme="majorHAnsi"/>
                <w:sz w:val="14"/>
                <w:szCs w:val="16"/>
              </w:rPr>
              <w:t>)</w:t>
            </w:r>
            <w:r w:rsidR="00857C18" w:rsidRPr="00781C1E">
              <w:rPr>
                <w:rFonts w:asciiTheme="majorHAnsi" w:hAnsiTheme="majorHAnsi"/>
                <w:sz w:val="12"/>
                <w:szCs w:val="16"/>
              </w:rPr>
              <w:t xml:space="preserve"> с </w:t>
            </w:r>
            <w:r w:rsidR="008F031F" w:rsidRPr="00781C1E">
              <w:rPr>
                <w:rFonts w:asciiTheme="majorHAnsi" w:hAnsiTheme="majorHAnsi"/>
                <w:sz w:val="12"/>
                <w:szCs w:val="16"/>
              </w:rPr>
              <w:t>батареями</w:t>
            </w:r>
          </w:p>
        </w:tc>
      </w:tr>
      <w:tr w:rsidR="000C6113" w:rsidTr="00EB1F9E">
        <w:tblPrEx>
          <w:shd w:val="clear" w:color="auto" w:fill="auto"/>
        </w:tblPrEx>
        <w:trPr>
          <w:gridAfter w:val="1"/>
          <w:wAfter w:w="84" w:type="dxa"/>
        </w:trPr>
        <w:tc>
          <w:tcPr>
            <w:tcW w:w="53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13" w:rsidRPr="00781C1E" w:rsidRDefault="000C6113">
            <w:pPr>
              <w:rPr>
                <w:rFonts w:asciiTheme="majorHAnsi" w:hAnsiTheme="majorHAnsi"/>
                <w:sz w:val="14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113" w:rsidRPr="00781C1E" w:rsidRDefault="000C6113">
            <w:pPr>
              <w:rPr>
                <w:rFonts w:asciiTheme="majorHAnsi" w:hAnsiTheme="majorHAnsi"/>
                <w:sz w:val="14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113" w:rsidRPr="00781C1E" w:rsidRDefault="00EB1F9E" w:rsidP="00EB1F9E">
            <w:pPr>
              <w:rPr>
                <w:rFonts w:asciiTheme="majorHAnsi" w:hAnsiTheme="majorHAnsi"/>
                <w:sz w:val="12"/>
                <w:szCs w:val="16"/>
              </w:rPr>
            </w:pPr>
            <w:r w:rsidRPr="00781C1E">
              <w:rPr>
                <w:rFonts w:asciiTheme="majorHAnsi" w:hAnsiTheme="majorHAnsi"/>
                <w:sz w:val="12"/>
                <w:szCs w:val="16"/>
              </w:rPr>
              <w:t>Напряжение питания</w:t>
            </w:r>
            <w:r w:rsidRPr="00781C1E">
              <w:rPr>
                <w:rFonts w:asciiTheme="majorHAnsi" w:hAnsiTheme="majorHAnsi"/>
                <w:sz w:val="12"/>
                <w:szCs w:val="16"/>
                <w:lang w:val="en-US"/>
              </w:rPr>
              <w:t>/</w:t>
            </w:r>
            <w:r w:rsidR="000C6113" w:rsidRPr="00781C1E">
              <w:rPr>
                <w:rFonts w:asciiTheme="majorHAnsi" w:hAnsiTheme="majorHAnsi"/>
                <w:sz w:val="12"/>
                <w:szCs w:val="16"/>
              </w:rPr>
              <w:t xml:space="preserve"> ток</w:t>
            </w:r>
            <w:r w:rsidRPr="00781C1E">
              <w:rPr>
                <w:rFonts w:asciiTheme="majorHAnsi" w:hAnsiTheme="majorHAnsi"/>
                <w:sz w:val="12"/>
                <w:szCs w:val="16"/>
                <w:lang w:val="en-US"/>
              </w:rPr>
              <w:t xml:space="preserve"> </w:t>
            </w:r>
            <w:r w:rsidRPr="00781C1E">
              <w:rPr>
                <w:rFonts w:asciiTheme="majorHAnsi" w:hAnsiTheme="majorHAnsi"/>
                <w:sz w:val="12"/>
                <w:szCs w:val="16"/>
              </w:rPr>
              <w:t>потребления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13" w:rsidRPr="00781C1E" w:rsidRDefault="00185177" w:rsidP="003C15E1">
            <w:pPr>
              <w:rPr>
                <w:rFonts w:asciiTheme="majorHAnsi" w:hAnsiTheme="majorHAnsi"/>
                <w:sz w:val="12"/>
                <w:szCs w:val="16"/>
              </w:rPr>
            </w:pPr>
            <w:r w:rsidRPr="00781C1E">
              <w:rPr>
                <w:rFonts w:asciiTheme="majorHAnsi" w:hAnsiTheme="majorHAnsi"/>
                <w:sz w:val="12"/>
                <w:szCs w:val="16"/>
              </w:rPr>
              <w:t>3.0</w:t>
            </w:r>
            <w:proofErr w:type="gramStart"/>
            <w:r w:rsidRPr="00781C1E">
              <w:rPr>
                <w:rFonts w:asciiTheme="majorHAnsi" w:hAnsiTheme="majorHAnsi"/>
                <w:sz w:val="12"/>
                <w:szCs w:val="16"/>
              </w:rPr>
              <w:t xml:space="preserve"> В</w:t>
            </w:r>
            <w:proofErr w:type="gramEnd"/>
            <w:r w:rsidRPr="00781C1E">
              <w:rPr>
                <w:rFonts w:asciiTheme="majorHAnsi" w:hAnsiTheme="majorHAnsi"/>
                <w:sz w:val="12"/>
                <w:szCs w:val="16"/>
              </w:rPr>
              <w:t xml:space="preserve"> постоянного тока / не более </w:t>
            </w:r>
            <w:r w:rsidR="003C15E1">
              <w:rPr>
                <w:rFonts w:asciiTheme="majorHAnsi" w:hAnsiTheme="majorHAnsi"/>
                <w:sz w:val="12"/>
                <w:szCs w:val="16"/>
              </w:rPr>
              <w:t>70</w:t>
            </w:r>
            <w:r w:rsidR="000C6113" w:rsidRPr="00781C1E">
              <w:rPr>
                <w:rFonts w:asciiTheme="majorHAnsi" w:hAnsiTheme="majorHAnsi"/>
                <w:sz w:val="12"/>
                <w:szCs w:val="16"/>
              </w:rPr>
              <w:t xml:space="preserve"> мкА</w:t>
            </w:r>
          </w:p>
        </w:tc>
      </w:tr>
      <w:tr w:rsidR="000C6113" w:rsidTr="00EB1F9E">
        <w:tblPrEx>
          <w:shd w:val="clear" w:color="auto" w:fill="auto"/>
        </w:tblPrEx>
        <w:trPr>
          <w:gridAfter w:val="1"/>
          <w:wAfter w:w="84" w:type="dxa"/>
        </w:trPr>
        <w:tc>
          <w:tcPr>
            <w:tcW w:w="53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13" w:rsidRPr="00781C1E" w:rsidRDefault="000C6113">
            <w:pPr>
              <w:rPr>
                <w:rFonts w:asciiTheme="majorHAnsi" w:hAnsiTheme="majorHAnsi"/>
                <w:sz w:val="14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113" w:rsidRPr="00781C1E" w:rsidRDefault="000C6113">
            <w:pPr>
              <w:rPr>
                <w:rFonts w:asciiTheme="majorHAnsi" w:hAnsiTheme="majorHAnsi"/>
                <w:sz w:val="14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113" w:rsidRPr="00781C1E" w:rsidRDefault="000C6113" w:rsidP="000C6113">
            <w:pPr>
              <w:rPr>
                <w:rFonts w:asciiTheme="majorHAnsi" w:hAnsiTheme="majorHAnsi"/>
                <w:sz w:val="12"/>
                <w:szCs w:val="16"/>
              </w:rPr>
            </w:pPr>
            <w:r w:rsidRPr="00781C1E">
              <w:rPr>
                <w:rFonts w:asciiTheme="majorHAnsi" w:hAnsiTheme="majorHAnsi"/>
                <w:sz w:val="12"/>
                <w:szCs w:val="16"/>
              </w:rPr>
              <w:t>Разрядность счета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13" w:rsidRPr="00781C1E" w:rsidRDefault="000C6113" w:rsidP="00215C63">
            <w:pPr>
              <w:rPr>
                <w:rFonts w:asciiTheme="majorHAnsi" w:hAnsiTheme="majorHAnsi"/>
                <w:sz w:val="12"/>
                <w:szCs w:val="16"/>
              </w:rPr>
            </w:pPr>
            <w:r w:rsidRPr="00781C1E">
              <w:rPr>
                <w:rFonts w:asciiTheme="majorHAnsi" w:hAnsiTheme="majorHAnsi"/>
                <w:sz w:val="12"/>
                <w:szCs w:val="16"/>
              </w:rPr>
              <w:t xml:space="preserve">7 сегментов ЖКД  </w:t>
            </w:r>
            <w:r w:rsidR="00215C63" w:rsidRPr="00781C1E">
              <w:rPr>
                <w:rFonts w:asciiTheme="majorHAnsi" w:hAnsiTheme="majorHAnsi"/>
                <w:sz w:val="12"/>
                <w:szCs w:val="16"/>
              </w:rPr>
              <w:t>/</w:t>
            </w:r>
            <w:r w:rsidRPr="00781C1E">
              <w:rPr>
                <w:rFonts w:asciiTheme="majorHAnsi" w:hAnsiTheme="majorHAnsi"/>
                <w:sz w:val="12"/>
                <w:szCs w:val="16"/>
              </w:rPr>
              <w:t xml:space="preserve">   7 разрядов</w:t>
            </w:r>
          </w:p>
        </w:tc>
      </w:tr>
      <w:tr w:rsidR="000C6113" w:rsidTr="00EB1F9E">
        <w:tblPrEx>
          <w:shd w:val="clear" w:color="auto" w:fill="auto"/>
        </w:tblPrEx>
        <w:trPr>
          <w:gridAfter w:val="1"/>
          <w:wAfter w:w="84" w:type="dxa"/>
        </w:trPr>
        <w:tc>
          <w:tcPr>
            <w:tcW w:w="53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13" w:rsidRPr="00781C1E" w:rsidRDefault="000C6113">
            <w:pPr>
              <w:rPr>
                <w:rFonts w:asciiTheme="majorHAnsi" w:hAnsiTheme="majorHAnsi"/>
                <w:sz w:val="14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113" w:rsidRPr="00781C1E" w:rsidRDefault="000C6113">
            <w:pPr>
              <w:rPr>
                <w:rFonts w:asciiTheme="majorHAnsi" w:hAnsiTheme="majorHAnsi"/>
                <w:sz w:val="14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113" w:rsidRPr="00781C1E" w:rsidRDefault="000C6113">
            <w:pPr>
              <w:rPr>
                <w:rFonts w:asciiTheme="majorHAnsi" w:hAnsiTheme="majorHAnsi"/>
                <w:sz w:val="12"/>
                <w:szCs w:val="16"/>
              </w:rPr>
            </w:pPr>
            <w:r w:rsidRPr="00781C1E">
              <w:rPr>
                <w:rFonts w:asciiTheme="majorHAnsi" w:hAnsiTheme="majorHAnsi"/>
                <w:sz w:val="12"/>
                <w:szCs w:val="16"/>
              </w:rPr>
              <w:t xml:space="preserve">Рабочее расстояние, </w:t>
            </w:r>
            <w:proofErr w:type="gramStart"/>
            <w:r w:rsidRPr="00781C1E">
              <w:rPr>
                <w:rFonts w:asciiTheme="majorHAnsi" w:hAnsiTheme="majorHAnsi"/>
                <w:sz w:val="12"/>
                <w:szCs w:val="16"/>
              </w:rPr>
              <w:t>м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13" w:rsidRPr="00781C1E" w:rsidRDefault="000C6113">
            <w:pPr>
              <w:rPr>
                <w:rFonts w:asciiTheme="majorHAnsi" w:hAnsiTheme="majorHAnsi"/>
                <w:sz w:val="12"/>
                <w:szCs w:val="16"/>
              </w:rPr>
            </w:pPr>
            <w:r w:rsidRPr="00781C1E">
              <w:rPr>
                <w:rFonts w:asciiTheme="majorHAnsi" w:hAnsiTheme="majorHAnsi"/>
                <w:sz w:val="12"/>
                <w:szCs w:val="16"/>
              </w:rPr>
              <w:t xml:space="preserve">Не менее </w:t>
            </w:r>
            <w:r w:rsidR="004C3CEB">
              <w:rPr>
                <w:rFonts w:asciiTheme="majorHAnsi" w:hAnsiTheme="majorHAnsi"/>
                <w:sz w:val="12"/>
                <w:szCs w:val="16"/>
              </w:rPr>
              <w:t>4.</w:t>
            </w:r>
            <w:r w:rsidRPr="00781C1E">
              <w:rPr>
                <w:rFonts w:asciiTheme="majorHAnsi" w:hAnsiTheme="majorHAnsi"/>
                <w:sz w:val="12"/>
                <w:szCs w:val="16"/>
              </w:rPr>
              <w:t>5 метров</w:t>
            </w:r>
          </w:p>
        </w:tc>
      </w:tr>
      <w:tr w:rsidR="000C6113" w:rsidTr="00EB1F9E">
        <w:tblPrEx>
          <w:shd w:val="clear" w:color="auto" w:fill="auto"/>
        </w:tblPrEx>
        <w:trPr>
          <w:gridAfter w:val="1"/>
          <w:wAfter w:w="84" w:type="dxa"/>
        </w:trPr>
        <w:tc>
          <w:tcPr>
            <w:tcW w:w="53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13" w:rsidRPr="00781C1E" w:rsidRDefault="000C6113">
            <w:pPr>
              <w:rPr>
                <w:rFonts w:asciiTheme="majorHAnsi" w:hAnsiTheme="majorHAnsi"/>
                <w:sz w:val="14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113" w:rsidRPr="00781C1E" w:rsidRDefault="000C6113">
            <w:pPr>
              <w:rPr>
                <w:rFonts w:asciiTheme="majorHAnsi" w:hAnsiTheme="majorHAnsi"/>
                <w:sz w:val="14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113" w:rsidRPr="00781C1E" w:rsidRDefault="000C6113">
            <w:pPr>
              <w:rPr>
                <w:rFonts w:asciiTheme="majorHAnsi" w:hAnsiTheme="majorHAnsi"/>
                <w:sz w:val="12"/>
                <w:szCs w:val="16"/>
              </w:rPr>
            </w:pPr>
            <w:r w:rsidRPr="00781C1E">
              <w:rPr>
                <w:rFonts w:asciiTheme="majorHAnsi" w:hAnsiTheme="majorHAnsi"/>
                <w:sz w:val="12"/>
                <w:szCs w:val="16"/>
              </w:rPr>
              <w:t>Тип элементов 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13" w:rsidRPr="00781C1E" w:rsidRDefault="000C6113" w:rsidP="00185177">
            <w:pPr>
              <w:rPr>
                <w:rFonts w:asciiTheme="majorHAnsi" w:hAnsiTheme="majorHAnsi"/>
                <w:sz w:val="12"/>
                <w:szCs w:val="16"/>
              </w:rPr>
            </w:pPr>
            <w:r w:rsidRPr="00781C1E">
              <w:rPr>
                <w:rFonts w:asciiTheme="majorHAnsi" w:hAnsiTheme="majorHAnsi"/>
                <w:sz w:val="12"/>
                <w:szCs w:val="16"/>
              </w:rPr>
              <w:t xml:space="preserve">4 алкалиновых </w:t>
            </w:r>
            <w:r w:rsidR="00CE751A" w:rsidRPr="00781C1E">
              <w:rPr>
                <w:rFonts w:asciiTheme="majorHAnsi" w:hAnsiTheme="majorHAnsi"/>
                <w:sz w:val="12"/>
                <w:szCs w:val="16"/>
              </w:rPr>
              <w:t xml:space="preserve">или </w:t>
            </w:r>
            <w:proofErr w:type="gramStart"/>
            <w:r w:rsidR="00CE751A" w:rsidRPr="00781C1E">
              <w:rPr>
                <w:rFonts w:asciiTheme="majorHAnsi" w:hAnsiTheme="majorHAnsi"/>
                <w:sz w:val="12"/>
                <w:szCs w:val="16"/>
              </w:rPr>
              <w:t>литий-ионных</w:t>
            </w:r>
            <w:proofErr w:type="gramEnd"/>
            <w:r w:rsidRPr="00781C1E">
              <w:rPr>
                <w:rFonts w:asciiTheme="majorHAnsi" w:hAnsiTheme="majorHAnsi"/>
                <w:sz w:val="12"/>
                <w:szCs w:val="16"/>
              </w:rPr>
              <w:t xml:space="preserve"> элемента </w:t>
            </w:r>
            <w:r w:rsidRPr="00781C1E">
              <w:rPr>
                <w:rFonts w:asciiTheme="majorHAnsi" w:hAnsiTheme="majorHAnsi"/>
                <w:sz w:val="12"/>
                <w:szCs w:val="16"/>
                <w:lang w:val="en-US"/>
              </w:rPr>
              <w:t>AAA</w:t>
            </w:r>
            <w:r w:rsidRPr="00781C1E">
              <w:rPr>
                <w:rFonts w:asciiTheme="majorHAnsi" w:hAnsiTheme="majorHAnsi"/>
                <w:sz w:val="12"/>
                <w:szCs w:val="16"/>
              </w:rPr>
              <w:t xml:space="preserve"> </w:t>
            </w:r>
          </w:p>
        </w:tc>
      </w:tr>
      <w:tr w:rsidR="00CE751A" w:rsidTr="00EB1F9E">
        <w:tblPrEx>
          <w:shd w:val="clear" w:color="auto" w:fill="auto"/>
        </w:tblPrEx>
        <w:trPr>
          <w:gridAfter w:val="1"/>
          <w:wAfter w:w="84" w:type="dxa"/>
        </w:trPr>
        <w:tc>
          <w:tcPr>
            <w:tcW w:w="53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1A" w:rsidRPr="00781C1E" w:rsidRDefault="00CE751A">
            <w:pPr>
              <w:rPr>
                <w:rFonts w:asciiTheme="majorHAnsi" w:hAnsiTheme="majorHAnsi"/>
                <w:sz w:val="14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51A" w:rsidRPr="00781C1E" w:rsidRDefault="00CE751A">
            <w:pPr>
              <w:rPr>
                <w:rFonts w:asciiTheme="majorHAnsi" w:hAnsiTheme="majorHAnsi"/>
                <w:sz w:val="14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751A" w:rsidRPr="00781C1E" w:rsidRDefault="00CE751A">
            <w:pPr>
              <w:rPr>
                <w:rFonts w:asciiTheme="majorHAnsi" w:hAnsiTheme="majorHAnsi"/>
                <w:sz w:val="12"/>
                <w:szCs w:val="16"/>
              </w:rPr>
            </w:pPr>
            <w:r w:rsidRPr="00781C1E">
              <w:rPr>
                <w:rFonts w:asciiTheme="majorHAnsi" w:hAnsiTheme="majorHAnsi"/>
                <w:sz w:val="12"/>
                <w:szCs w:val="16"/>
              </w:rPr>
              <w:t>Условия эксплуатации и хранения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1A" w:rsidRPr="00781C1E" w:rsidRDefault="00CE751A" w:rsidP="00CE751A">
            <w:pPr>
              <w:rPr>
                <w:rFonts w:asciiTheme="majorHAnsi" w:hAnsiTheme="majorHAnsi"/>
                <w:sz w:val="12"/>
                <w:szCs w:val="16"/>
              </w:rPr>
            </w:pPr>
            <w:r w:rsidRPr="00781C1E">
              <w:rPr>
                <w:rFonts w:asciiTheme="majorHAnsi" w:hAnsiTheme="majorHAnsi"/>
                <w:sz w:val="12"/>
                <w:szCs w:val="16"/>
              </w:rPr>
              <w:t xml:space="preserve">От +5 </w:t>
            </w:r>
            <w:r w:rsidR="00781C1E" w:rsidRPr="00781C1E">
              <w:rPr>
                <w:rFonts w:asciiTheme="majorHAnsi" w:hAnsiTheme="majorHAnsi"/>
                <w:sz w:val="12"/>
                <w:szCs w:val="16"/>
              </w:rPr>
              <w:t>до</w:t>
            </w:r>
            <w:r w:rsidRPr="00781C1E">
              <w:rPr>
                <w:rFonts w:asciiTheme="majorHAnsi" w:hAnsiTheme="majorHAnsi"/>
                <w:sz w:val="12"/>
                <w:szCs w:val="16"/>
              </w:rPr>
              <w:t xml:space="preserve"> +45 градусов по Цельсию / </w:t>
            </w:r>
            <w:r w:rsidR="00781C1E" w:rsidRPr="00781C1E">
              <w:rPr>
                <w:rFonts w:asciiTheme="majorHAnsi" w:hAnsiTheme="majorHAnsi"/>
                <w:sz w:val="12"/>
                <w:szCs w:val="16"/>
              </w:rPr>
              <w:t xml:space="preserve">до </w:t>
            </w:r>
            <w:r w:rsidRPr="00781C1E">
              <w:rPr>
                <w:rFonts w:asciiTheme="majorHAnsi" w:hAnsiTheme="majorHAnsi"/>
                <w:sz w:val="12"/>
                <w:szCs w:val="16"/>
              </w:rPr>
              <w:t>85% относительной влажности (без конденсации)</w:t>
            </w:r>
          </w:p>
        </w:tc>
      </w:tr>
      <w:tr w:rsidR="00B229ED" w:rsidTr="00C752DD">
        <w:tblPrEx>
          <w:shd w:val="clear" w:color="auto" w:fill="auto"/>
        </w:tblPrEx>
        <w:trPr>
          <w:gridAfter w:val="1"/>
          <w:wAfter w:w="84" w:type="dxa"/>
        </w:trPr>
        <w:tc>
          <w:tcPr>
            <w:tcW w:w="53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D" w:rsidRPr="00781C1E" w:rsidRDefault="00B229ED">
            <w:pPr>
              <w:rPr>
                <w:rFonts w:asciiTheme="majorHAnsi" w:hAnsiTheme="majorHAnsi"/>
                <w:sz w:val="14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B229ED" w:rsidRPr="00781C1E" w:rsidRDefault="00B229ED">
            <w:pPr>
              <w:rPr>
                <w:rFonts w:asciiTheme="majorHAnsi" w:hAnsiTheme="majorHAnsi"/>
                <w:sz w:val="14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</w:tcPr>
          <w:p w:rsidR="00B229ED" w:rsidRPr="00781C1E" w:rsidRDefault="00B229ED">
            <w:pPr>
              <w:rPr>
                <w:rFonts w:asciiTheme="majorHAnsi" w:hAnsiTheme="majorHAnsi"/>
                <w:sz w:val="4"/>
                <w:szCs w:val="16"/>
              </w:rPr>
            </w:pPr>
          </w:p>
          <w:p w:rsidR="00B229ED" w:rsidRPr="00781C1E" w:rsidRDefault="00B229ED" w:rsidP="004C3CE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A23378" w:rsidTr="00F9181C">
        <w:tblPrEx>
          <w:shd w:val="clear" w:color="auto" w:fill="auto"/>
        </w:tblPrEx>
        <w:tc>
          <w:tcPr>
            <w:tcW w:w="10682" w:type="dxa"/>
            <w:gridSpan w:val="9"/>
          </w:tcPr>
          <w:p w:rsidR="00A23378" w:rsidRDefault="00A23378">
            <w:pPr>
              <w:rPr>
                <w:sz w:val="2"/>
                <w:szCs w:val="16"/>
              </w:rPr>
            </w:pPr>
          </w:p>
          <w:p w:rsidR="00A23378" w:rsidRDefault="00A23378">
            <w:pPr>
              <w:rPr>
                <w:sz w:val="2"/>
                <w:szCs w:val="16"/>
              </w:rPr>
            </w:pPr>
          </w:p>
          <w:p w:rsidR="00F9181C" w:rsidRDefault="00F8006F">
            <w:pPr>
              <w:rPr>
                <w:b/>
                <w:sz w:val="4"/>
                <w:szCs w:val="16"/>
              </w:rPr>
            </w:pPr>
            <w:r>
              <w:rPr>
                <w:noProof/>
                <w:sz w:val="2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19685</wp:posOffset>
                      </wp:positionV>
                      <wp:extent cx="6727825" cy="0"/>
                      <wp:effectExtent l="14605" t="8890" r="10795" b="1016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-5.6pt;margin-top:1.55pt;width:52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" strokeweight="1pt"/>
                  </w:pict>
                </mc:Fallback>
              </mc:AlternateContent>
            </w:r>
          </w:p>
          <w:p w:rsidR="00F9181C" w:rsidRDefault="00F9181C">
            <w:pPr>
              <w:rPr>
                <w:b/>
                <w:sz w:val="4"/>
                <w:szCs w:val="16"/>
              </w:rPr>
            </w:pPr>
          </w:p>
          <w:p w:rsidR="00A23378" w:rsidRPr="00781C1E" w:rsidRDefault="00A2337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781C1E">
              <w:rPr>
                <w:rFonts w:asciiTheme="majorHAnsi" w:hAnsiTheme="majorHAnsi"/>
                <w:b/>
                <w:sz w:val="16"/>
                <w:szCs w:val="16"/>
              </w:rPr>
              <w:t>Назначение и принцип работы</w:t>
            </w:r>
          </w:p>
        </w:tc>
      </w:tr>
      <w:tr w:rsidR="00A23378" w:rsidTr="00F9181C">
        <w:tblPrEx>
          <w:shd w:val="clear" w:color="auto" w:fill="auto"/>
        </w:tblPrEx>
        <w:tc>
          <w:tcPr>
            <w:tcW w:w="10682" w:type="dxa"/>
            <w:gridSpan w:val="9"/>
          </w:tcPr>
          <w:p w:rsidR="00A23378" w:rsidRPr="00781C1E" w:rsidRDefault="00F769FF" w:rsidP="00F769FF">
            <w:pPr>
              <w:rPr>
                <w:rFonts w:asciiTheme="majorHAnsi" w:hAnsiTheme="majorHAnsi"/>
                <w:sz w:val="12"/>
                <w:szCs w:val="16"/>
              </w:rPr>
            </w:pPr>
            <w:r>
              <w:rPr>
                <w:rFonts w:asciiTheme="majorHAnsi" w:hAnsiTheme="majorHAnsi"/>
                <w:sz w:val="12"/>
                <w:szCs w:val="16"/>
              </w:rPr>
              <w:t xml:space="preserve">Прибор предназначен для подсчета посетителей в закрытых отапливаемых помещениях. </w:t>
            </w:r>
            <w:r w:rsidR="00A23378" w:rsidRPr="00781C1E">
              <w:rPr>
                <w:rFonts w:asciiTheme="majorHAnsi" w:hAnsiTheme="majorHAnsi"/>
                <w:sz w:val="12"/>
                <w:szCs w:val="16"/>
              </w:rPr>
              <w:t xml:space="preserve">Прибор состоит из двух </w:t>
            </w:r>
            <w:r w:rsidR="00F9181C" w:rsidRPr="00781C1E">
              <w:rPr>
                <w:rFonts w:asciiTheme="majorHAnsi" w:hAnsiTheme="majorHAnsi"/>
                <w:sz w:val="12"/>
                <w:szCs w:val="16"/>
              </w:rPr>
              <w:t>частей</w:t>
            </w:r>
            <w:r w:rsidR="00A23378" w:rsidRPr="00781C1E">
              <w:rPr>
                <w:rFonts w:asciiTheme="majorHAnsi" w:hAnsiTheme="majorHAnsi"/>
                <w:sz w:val="12"/>
                <w:szCs w:val="16"/>
              </w:rPr>
              <w:t xml:space="preserve">: передатчика, постоянно излучающего невидимый для глаза инфракрасный луч, и приемника, принимающего этот луч. </w:t>
            </w:r>
            <w:r w:rsidR="004C2E46" w:rsidRPr="00781C1E">
              <w:rPr>
                <w:rFonts w:asciiTheme="majorHAnsi" w:hAnsiTheme="majorHAnsi"/>
                <w:sz w:val="12"/>
                <w:szCs w:val="16"/>
              </w:rPr>
              <w:t>Части прибора</w:t>
            </w:r>
            <w:r w:rsidR="00A23378" w:rsidRPr="00781C1E">
              <w:rPr>
                <w:rFonts w:asciiTheme="majorHAnsi" w:hAnsiTheme="majorHAnsi"/>
                <w:sz w:val="12"/>
                <w:szCs w:val="16"/>
              </w:rPr>
              <w:t xml:space="preserve"> размещаются на противоположных стенах (стойках, витринах и т.п.), образующих проход, через который планируется вести подсчет посетителей. Принци</w:t>
            </w:r>
            <w:r w:rsidR="00F9181C" w:rsidRPr="00781C1E">
              <w:rPr>
                <w:rFonts w:asciiTheme="majorHAnsi" w:hAnsiTheme="majorHAnsi"/>
                <w:sz w:val="12"/>
                <w:szCs w:val="16"/>
              </w:rPr>
              <w:t xml:space="preserve">п действия прибора основан на </w:t>
            </w:r>
            <w:r w:rsidR="00521ED0" w:rsidRPr="00781C1E">
              <w:rPr>
                <w:rFonts w:asciiTheme="majorHAnsi" w:hAnsiTheme="majorHAnsi"/>
                <w:sz w:val="12"/>
                <w:szCs w:val="16"/>
              </w:rPr>
              <w:t>подсчете</w:t>
            </w:r>
            <w:r w:rsidR="00F9181C" w:rsidRPr="00781C1E">
              <w:rPr>
                <w:rFonts w:asciiTheme="majorHAnsi" w:hAnsiTheme="majorHAnsi"/>
                <w:sz w:val="12"/>
                <w:szCs w:val="16"/>
              </w:rPr>
              <w:t xml:space="preserve"> событий, регистрируемых</w:t>
            </w:r>
            <w:r w:rsidR="00A23378" w:rsidRPr="00781C1E">
              <w:rPr>
                <w:rFonts w:asciiTheme="majorHAnsi" w:hAnsiTheme="majorHAnsi"/>
                <w:sz w:val="12"/>
                <w:szCs w:val="16"/>
              </w:rPr>
              <w:t xml:space="preserve"> при перекрывании </w:t>
            </w:r>
            <w:r w:rsidRPr="00781C1E">
              <w:rPr>
                <w:rFonts w:asciiTheme="majorHAnsi" w:hAnsiTheme="majorHAnsi"/>
                <w:sz w:val="12"/>
                <w:szCs w:val="16"/>
              </w:rPr>
              <w:t xml:space="preserve">инфракрасного луча </w:t>
            </w:r>
            <w:r>
              <w:rPr>
                <w:rFonts w:asciiTheme="majorHAnsi" w:hAnsiTheme="majorHAnsi"/>
                <w:sz w:val="12"/>
                <w:szCs w:val="16"/>
              </w:rPr>
              <w:t xml:space="preserve"> </w:t>
            </w:r>
            <w:r w:rsidR="00521ED0" w:rsidRPr="00781C1E">
              <w:rPr>
                <w:rFonts w:asciiTheme="majorHAnsi" w:hAnsiTheme="majorHAnsi"/>
                <w:sz w:val="12"/>
                <w:szCs w:val="16"/>
              </w:rPr>
              <w:t>пересекающим</w:t>
            </w:r>
            <w:r w:rsidR="00F9181C" w:rsidRPr="00781C1E">
              <w:rPr>
                <w:rFonts w:asciiTheme="majorHAnsi" w:hAnsiTheme="majorHAnsi"/>
                <w:sz w:val="12"/>
                <w:szCs w:val="16"/>
              </w:rPr>
              <w:t xml:space="preserve"> проход </w:t>
            </w:r>
            <w:r w:rsidR="00A23378" w:rsidRPr="00781C1E">
              <w:rPr>
                <w:rFonts w:asciiTheme="majorHAnsi" w:hAnsiTheme="majorHAnsi"/>
                <w:sz w:val="12"/>
                <w:szCs w:val="16"/>
              </w:rPr>
              <w:t>посетителем</w:t>
            </w:r>
            <w:r w:rsidR="00324BA0" w:rsidRPr="00781C1E">
              <w:rPr>
                <w:rFonts w:asciiTheme="majorHAnsi" w:hAnsiTheme="majorHAnsi"/>
                <w:sz w:val="12"/>
                <w:szCs w:val="16"/>
              </w:rPr>
              <w:t>. С</w:t>
            </w:r>
            <w:r w:rsidR="00A23378" w:rsidRPr="00781C1E">
              <w:rPr>
                <w:rFonts w:asciiTheme="majorHAnsi" w:hAnsiTheme="majorHAnsi"/>
                <w:sz w:val="12"/>
                <w:szCs w:val="16"/>
              </w:rPr>
              <w:t xml:space="preserve"> включенн</w:t>
            </w:r>
            <w:r w:rsidR="00324BA0" w:rsidRPr="00781C1E">
              <w:rPr>
                <w:rFonts w:asciiTheme="majorHAnsi" w:hAnsiTheme="majorHAnsi"/>
                <w:sz w:val="12"/>
                <w:szCs w:val="16"/>
              </w:rPr>
              <w:t>ой функцией деления показаний</w:t>
            </w:r>
            <w:r w:rsidR="00A23378" w:rsidRPr="00781C1E">
              <w:rPr>
                <w:rFonts w:asciiTheme="majorHAnsi" w:hAnsiTheme="majorHAnsi"/>
                <w:sz w:val="12"/>
                <w:szCs w:val="16"/>
              </w:rPr>
              <w:t xml:space="preserve"> регис</w:t>
            </w:r>
            <w:r w:rsidR="00324BA0" w:rsidRPr="00781C1E">
              <w:rPr>
                <w:rFonts w:asciiTheme="majorHAnsi" w:hAnsiTheme="majorHAnsi"/>
                <w:sz w:val="12"/>
                <w:szCs w:val="16"/>
              </w:rPr>
              <w:t>трируется каждое второе событие</w:t>
            </w:r>
            <w:r w:rsidR="00521ED0" w:rsidRPr="00781C1E">
              <w:rPr>
                <w:rFonts w:asciiTheme="majorHAnsi" w:hAnsiTheme="majorHAnsi"/>
                <w:sz w:val="12"/>
                <w:szCs w:val="16"/>
              </w:rPr>
              <w:t xml:space="preserve">. </w:t>
            </w:r>
            <w:r>
              <w:rPr>
                <w:rFonts w:asciiTheme="majorHAnsi" w:hAnsiTheme="majorHAnsi"/>
                <w:sz w:val="12"/>
                <w:szCs w:val="16"/>
              </w:rPr>
              <w:t>Прибор</w:t>
            </w:r>
            <w:r w:rsidR="00521ED0" w:rsidRPr="00781C1E">
              <w:rPr>
                <w:rFonts w:asciiTheme="majorHAnsi" w:hAnsiTheme="majorHAnsi"/>
                <w:sz w:val="12"/>
                <w:szCs w:val="16"/>
              </w:rPr>
              <w:t xml:space="preserve"> имеет защиту от помех</w:t>
            </w:r>
            <w:r w:rsidR="00A23378" w:rsidRPr="00781C1E">
              <w:rPr>
                <w:rFonts w:asciiTheme="majorHAnsi" w:hAnsiTheme="majorHAnsi"/>
                <w:sz w:val="12"/>
                <w:szCs w:val="16"/>
              </w:rPr>
              <w:t xml:space="preserve"> и не реагирует</w:t>
            </w:r>
            <w:r w:rsidR="00521ED0" w:rsidRPr="00781C1E">
              <w:rPr>
                <w:rFonts w:asciiTheme="majorHAnsi" w:hAnsiTheme="majorHAnsi"/>
                <w:sz w:val="12"/>
                <w:szCs w:val="16"/>
              </w:rPr>
              <w:t>,</w:t>
            </w:r>
            <w:r w:rsidR="00A23378" w:rsidRPr="00781C1E">
              <w:rPr>
                <w:rFonts w:asciiTheme="majorHAnsi" w:hAnsiTheme="majorHAnsi"/>
                <w:sz w:val="12"/>
                <w:szCs w:val="16"/>
              </w:rPr>
              <w:t xml:space="preserve"> например</w:t>
            </w:r>
            <w:r w:rsidR="00521ED0" w:rsidRPr="00781C1E">
              <w:rPr>
                <w:rFonts w:asciiTheme="majorHAnsi" w:hAnsiTheme="majorHAnsi"/>
                <w:sz w:val="12"/>
                <w:szCs w:val="16"/>
              </w:rPr>
              <w:t>,</w:t>
            </w:r>
            <w:r w:rsidR="00A23378" w:rsidRPr="00781C1E">
              <w:rPr>
                <w:rFonts w:asciiTheme="majorHAnsi" w:hAnsiTheme="majorHAnsi"/>
                <w:sz w:val="12"/>
                <w:szCs w:val="16"/>
              </w:rPr>
              <w:t xml:space="preserve"> на взмах руки</w:t>
            </w:r>
            <w:r w:rsidR="00F9181C" w:rsidRPr="00781C1E">
              <w:rPr>
                <w:rFonts w:asciiTheme="majorHAnsi" w:hAnsiTheme="majorHAnsi"/>
                <w:sz w:val="12"/>
                <w:szCs w:val="16"/>
              </w:rPr>
              <w:t xml:space="preserve"> или </w:t>
            </w:r>
            <w:r w:rsidR="00521ED0" w:rsidRPr="00781C1E">
              <w:rPr>
                <w:rFonts w:asciiTheme="majorHAnsi" w:hAnsiTheme="majorHAnsi"/>
                <w:sz w:val="12"/>
                <w:szCs w:val="16"/>
              </w:rPr>
              <w:t>кратковременное пропадание луча</w:t>
            </w:r>
            <w:r w:rsidR="00A23378" w:rsidRPr="00781C1E">
              <w:rPr>
                <w:rFonts w:asciiTheme="majorHAnsi" w:hAnsiTheme="majorHAnsi"/>
                <w:sz w:val="12"/>
                <w:szCs w:val="16"/>
              </w:rPr>
              <w:t>.</w:t>
            </w:r>
            <w:r w:rsidR="00F9181C" w:rsidRPr="00781C1E">
              <w:rPr>
                <w:rFonts w:asciiTheme="majorHAnsi" w:hAnsiTheme="majorHAnsi"/>
                <w:sz w:val="12"/>
                <w:szCs w:val="16"/>
              </w:rPr>
              <w:t xml:space="preserve"> </w:t>
            </w:r>
            <w:r w:rsidR="00A23378" w:rsidRPr="00781C1E">
              <w:rPr>
                <w:rFonts w:asciiTheme="majorHAnsi" w:hAnsiTheme="majorHAnsi"/>
                <w:sz w:val="12"/>
                <w:szCs w:val="16"/>
              </w:rPr>
              <w:t>Периодически, или в конце дня</w:t>
            </w:r>
            <w:r w:rsidR="00521ED0" w:rsidRPr="00781C1E">
              <w:rPr>
                <w:rFonts w:asciiTheme="majorHAnsi" w:hAnsiTheme="majorHAnsi"/>
                <w:sz w:val="12"/>
                <w:szCs w:val="16"/>
              </w:rPr>
              <w:t>,</w:t>
            </w:r>
            <w:r w:rsidR="00A23378" w:rsidRPr="00781C1E">
              <w:rPr>
                <w:rFonts w:asciiTheme="majorHAnsi" w:hAnsiTheme="majorHAnsi"/>
                <w:sz w:val="12"/>
                <w:szCs w:val="16"/>
              </w:rPr>
              <w:t xml:space="preserve"> </w:t>
            </w:r>
            <w:r w:rsidR="00521ED0" w:rsidRPr="00781C1E">
              <w:rPr>
                <w:rFonts w:asciiTheme="majorHAnsi" w:hAnsiTheme="majorHAnsi"/>
                <w:sz w:val="12"/>
                <w:szCs w:val="16"/>
              </w:rPr>
              <w:t>администратор</w:t>
            </w:r>
            <w:r w:rsidR="00F9181C" w:rsidRPr="00781C1E">
              <w:rPr>
                <w:rFonts w:asciiTheme="majorHAnsi" w:hAnsiTheme="majorHAnsi"/>
                <w:sz w:val="12"/>
                <w:szCs w:val="16"/>
              </w:rPr>
              <w:t xml:space="preserve"> или</w:t>
            </w:r>
            <w:r w:rsidR="00A23378" w:rsidRPr="00781C1E">
              <w:rPr>
                <w:rFonts w:asciiTheme="majorHAnsi" w:hAnsiTheme="majorHAnsi"/>
                <w:sz w:val="12"/>
                <w:szCs w:val="16"/>
              </w:rPr>
              <w:t xml:space="preserve"> ответственн</w:t>
            </w:r>
            <w:r w:rsidR="00F9181C" w:rsidRPr="00781C1E">
              <w:rPr>
                <w:rFonts w:asciiTheme="majorHAnsi" w:hAnsiTheme="majorHAnsi"/>
                <w:sz w:val="12"/>
                <w:szCs w:val="16"/>
              </w:rPr>
              <w:t xml:space="preserve">ый </w:t>
            </w:r>
            <w:r w:rsidR="00A23378" w:rsidRPr="00781C1E">
              <w:rPr>
                <w:rFonts w:asciiTheme="majorHAnsi" w:hAnsiTheme="majorHAnsi"/>
                <w:sz w:val="12"/>
                <w:szCs w:val="16"/>
              </w:rPr>
              <w:t>за снятие показаний</w:t>
            </w:r>
            <w:r w:rsidR="00F9181C" w:rsidRPr="00781C1E">
              <w:rPr>
                <w:rFonts w:asciiTheme="majorHAnsi" w:hAnsiTheme="majorHAnsi"/>
                <w:sz w:val="12"/>
                <w:szCs w:val="16"/>
              </w:rPr>
              <w:t xml:space="preserve"> сотрудник</w:t>
            </w:r>
            <w:r w:rsidR="00A23378" w:rsidRPr="00781C1E">
              <w:rPr>
                <w:rFonts w:asciiTheme="majorHAnsi" w:hAnsiTheme="majorHAnsi"/>
                <w:sz w:val="12"/>
                <w:szCs w:val="16"/>
              </w:rPr>
              <w:t xml:space="preserve">, </w:t>
            </w:r>
            <w:r w:rsidR="00F9181C" w:rsidRPr="00781C1E">
              <w:rPr>
                <w:rFonts w:asciiTheme="majorHAnsi" w:hAnsiTheme="majorHAnsi"/>
                <w:sz w:val="12"/>
                <w:szCs w:val="16"/>
              </w:rPr>
              <w:t xml:space="preserve">визуально считывает данные с </w:t>
            </w:r>
            <w:proofErr w:type="gramStart"/>
            <w:r w:rsidR="00F9181C" w:rsidRPr="00781C1E">
              <w:rPr>
                <w:rFonts w:asciiTheme="majorHAnsi" w:hAnsiTheme="majorHAnsi"/>
                <w:sz w:val="12"/>
                <w:szCs w:val="16"/>
              </w:rPr>
              <w:t xml:space="preserve">ЖК </w:t>
            </w:r>
            <w:r w:rsidR="00A23378" w:rsidRPr="00781C1E">
              <w:rPr>
                <w:rFonts w:asciiTheme="majorHAnsi" w:hAnsiTheme="majorHAnsi"/>
                <w:sz w:val="12"/>
                <w:szCs w:val="16"/>
              </w:rPr>
              <w:t>дисплея</w:t>
            </w:r>
            <w:proofErr w:type="gramEnd"/>
            <w:r w:rsidR="00A23378" w:rsidRPr="00781C1E">
              <w:rPr>
                <w:rFonts w:asciiTheme="majorHAnsi" w:hAnsiTheme="majorHAnsi"/>
                <w:sz w:val="12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2"/>
                <w:szCs w:val="16"/>
              </w:rPr>
              <w:t>приемника</w:t>
            </w:r>
            <w:r w:rsidR="00A23378" w:rsidRPr="00781C1E">
              <w:rPr>
                <w:rFonts w:asciiTheme="majorHAnsi" w:hAnsiTheme="majorHAnsi"/>
                <w:sz w:val="12"/>
                <w:szCs w:val="16"/>
              </w:rPr>
              <w:t xml:space="preserve"> и самостоятельно </w:t>
            </w:r>
            <w:r w:rsidR="00F9181C" w:rsidRPr="00781C1E">
              <w:rPr>
                <w:rFonts w:asciiTheme="majorHAnsi" w:hAnsiTheme="majorHAnsi"/>
                <w:sz w:val="12"/>
                <w:szCs w:val="16"/>
              </w:rPr>
              <w:t>(</w:t>
            </w:r>
            <w:r w:rsidR="00A23378" w:rsidRPr="00781C1E">
              <w:rPr>
                <w:rFonts w:asciiTheme="majorHAnsi" w:hAnsiTheme="majorHAnsi"/>
                <w:sz w:val="12"/>
                <w:szCs w:val="16"/>
              </w:rPr>
              <w:t>вручную</w:t>
            </w:r>
            <w:r w:rsidR="00F9181C" w:rsidRPr="00781C1E">
              <w:rPr>
                <w:rFonts w:asciiTheme="majorHAnsi" w:hAnsiTheme="majorHAnsi"/>
                <w:sz w:val="12"/>
                <w:szCs w:val="16"/>
              </w:rPr>
              <w:t>)</w:t>
            </w:r>
            <w:r w:rsidR="00A23378" w:rsidRPr="00781C1E">
              <w:rPr>
                <w:rFonts w:asciiTheme="majorHAnsi" w:hAnsiTheme="majorHAnsi"/>
                <w:sz w:val="12"/>
                <w:szCs w:val="16"/>
              </w:rPr>
              <w:t xml:space="preserve"> заносит их в тетрадь или таблицу </w:t>
            </w:r>
            <w:proofErr w:type="spellStart"/>
            <w:r w:rsidR="00A23378" w:rsidRPr="00781C1E">
              <w:rPr>
                <w:rFonts w:asciiTheme="majorHAnsi" w:hAnsiTheme="majorHAnsi"/>
                <w:sz w:val="12"/>
                <w:szCs w:val="16"/>
              </w:rPr>
              <w:t>Excel</w:t>
            </w:r>
            <w:proofErr w:type="spellEnd"/>
            <w:r w:rsidR="00F9181C" w:rsidRPr="00781C1E">
              <w:rPr>
                <w:rFonts w:asciiTheme="majorHAnsi" w:hAnsiTheme="majorHAnsi"/>
                <w:sz w:val="12"/>
                <w:szCs w:val="16"/>
              </w:rPr>
              <w:t>.</w:t>
            </w:r>
          </w:p>
        </w:tc>
      </w:tr>
    </w:tbl>
    <w:p w:rsidR="00A23378" w:rsidRPr="00781C1E" w:rsidRDefault="00A23378">
      <w:pPr>
        <w:rPr>
          <w:rFonts w:asciiTheme="majorHAnsi" w:hAnsiTheme="majorHAnsi"/>
          <w:sz w:val="2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284"/>
        <w:gridCol w:w="3345"/>
        <w:gridCol w:w="284"/>
        <w:gridCol w:w="3345"/>
      </w:tblGrid>
      <w:tr w:rsidR="0075519B" w:rsidRPr="00781C1E" w:rsidTr="00AE387A">
        <w:tc>
          <w:tcPr>
            <w:tcW w:w="3345" w:type="dxa"/>
            <w:shd w:val="clear" w:color="auto" w:fill="000000" w:themeFill="text1"/>
          </w:tcPr>
          <w:p w:rsidR="00857C18" w:rsidRPr="00781C1E" w:rsidRDefault="0075519B" w:rsidP="0075519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81C1E">
              <w:rPr>
                <w:rFonts w:asciiTheme="majorHAnsi" w:hAnsiTheme="majorHAnsi"/>
                <w:b/>
                <w:sz w:val="16"/>
                <w:szCs w:val="16"/>
              </w:rPr>
              <w:t>Комплектность</w:t>
            </w:r>
          </w:p>
        </w:tc>
        <w:tc>
          <w:tcPr>
            <w:tcW w:w="284" w:type="dxa"/>
          </w:tcPr>
          <w:p w:rsidR="00857C18" w:rsidRPr="00781C1E" w:rsidRDefault="00857C18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3345" w:type="dxa"/>
            <w:shd w:val="clear" w:color="auto" w:fill="000000" w:themeFill="text1"/>
          </w:tcPr>
          <w:p w:rsidR="00857C18" w:rsidRPr="00781C1E" w:rsidRDefault="00CE439D" w:rsidP="00CE439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81C1E">
              <w:rPr>
                <w:rFonts w:asciiTheme="majorHAnsi" w:hAnsiTheme="majorHAnsi"/>
                <w:b/>
                <w:sz w:val="16"/>
                <w:szCs w:val="16"/>
              </w:rPr>
              <w:t>Правильная установка (рисунок)</w:t>
            </w:r>
          </w:p>
        </w:tc>
        <w:tc>
          <w:tcPr>
            <w:tcW w:w="284" w:type="dxa"/>
          </w:tcPr>
          <w:p w:rsidR="00857C18" w:rsidRPr="00781C1E" w:rsidRDefault="00857C18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3345" w:type="dxa"/>
            <w:shd w:val="clear" w:color="auto" w:fill="000000" w:themeFill="text1"/>
          </w:tcPr>
          <w:p w:rsidR="00857C18" w:rsidRPr="00781C1E" w:rsidRDefault="001670BA" w:rsidP="001670B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81C1E">
              <w:rPr>
                <w:rFonts w:asciiTheme="majorHAnsi" w:hAnsiTheme="majorHAnsi"/>
                <w:b/>
                <w:sz w:val="16"/>
                <w:szCs w:val="16"/>
              </w:rPr>
              <w:t>Функция деления показаний</w:t>
            </w:r>
          </w:p>
        </w:tc>
      </w:tr>
      <w:tr w:rsidR="000A69DD" w:rsidRPr="00781C1E" w:rsidTr="00AE387A">
        <w:tc>
          <w:tcPr>
            <w:tcW w:w="3345" w:type="dxa"/>
          </w:tcPr>
          <w:p w:rsidR="000A69DD" w:rsidRPr="00781C1E" w:rsidRDefault="000A69DD" w:rsidP="0075519B">
            <w:pPr>
              <w:rPr>
                <w:rFonts w:asciiTheme="majorHAnsi" w:hAnsiTheme="majorHAnsi"/>
                <w:sz w:val="4"/>
                <w:szCs w:val="16"/>
              </w:rPr>
            </w:pPr>
          </w:p>
          <w:p w:rsidR="000A69DD" w:rsidRPr="00781C1E" w:rsidRDefault="000A69DD" w:rsidP="0075519B">
            <w:pPr>
              <w:rPr>
                <w:rFonts w:asciiTheme="majorHAnsi" w:hAnsiTheme="majorHAnsi"/>
                <w:sz w:val="4"/>
                <w:szCs w:val="16"/>
              </w:rPr>
            </w:pPr>
          </w:p>
          <w:p w:rsidR="000A69DD" w:rsidRPr="00781C1E" w:rsidRDefault="000A69DD" w:rsidP="0075519B">
            <w:pPr>
              <w:rPr>
                <w:rFonts w:asciiTheme="majorHAnsi" w:hAnsiTheme="majorHAnsi"/>
                <w:sz w:val="12"/>
                <w:szCs w:val="16"/>
              </w:rPr>
            </w:pPr>
            <w:r w:rsidRPr="00781C1E">
              <w:rPr>
                <w:rFonts w:asciiTheme="majorHAnsi" w:hAnsiTheme="majorHAnsi"/>
                <w:sz w:val="12"/>
                <w:szCs w:val="16"/>
              </w:rPr>
              <w:t>- Приемник (часть с индикатором) – 1 штука</w:t>
            </w:r>
          </w:p>
          <w:p w:rsidR="000A69DD" w:rsidRPr="00781C1E" w:rsidRDefault="000A69DD" w:rsidP="0075519B">
            <w:pPr>
              <w:rPr>
                <w:rFonts w:asciiTheme="majorHAnsi" w:hAnsiTheme="majorHAnsi"/>
                <w:sz w:val="12"/>
                <w:szCs w:val="16"/>
              </w:rPr>
            </w:pPr>
            <w:r w:rsidRPr="00781C1E">
              <w:rPr>
                <w:rFonts w:asciiTheme="majorHAnsi" w:hAnsiTheme="majorHAnsi"/>
                <w:sz w:val="12"/>
                <w:szCs w:val="16"/>
              </w:rPr>
              <w:t>- Передатчик – 1 штука</w:t>
            </w:r>
          </w:p>
          <w:p w:rsidR="000A69DD" w:rsidRPr="00781C1E" w:rsidRDefault="000A69DD" w:rsidP="0075519B">
            <w:pPr>
              <w:rPr>
                <w:rFonts w:asciiTheme="majorHAnsi" w:hAnsiTheme="majorHAnsi"/>
                <w:sz w:val="12"/>
                <w:szCs w:val="16"/>
              </w:rPr>
            </w:pPr>
            <w:r w:rsidRPr="00781C1E">
              <w:rPr>
                <w:rFonts w:asciiTheme="majorHAnsi" w:hAnsiTheme="majorHAnsi"/>
                <w:sz w:val="12"/>
                <w:szCs w:val="16"/>
              </w:rPr>
              <w:t>- Брелок-магнит для сброса пластиковый – 1 штука</w:t>
            </w:r>
          </w:p>
          <w:p w:rsidR="000A69DD" w:rsidRPr="00781C1E" w:rsidRDefault="000A69DD" w:rsidP="0075519B">
            <w:pPr>
              <w:rPr>
                <w:rFonts w:asciiTheme="majorHAnsi" w:hAnsiTheme="majorHAnsi"/>
                <w:sz w:val="12"/>
                <w:szCs w:val="16"/>
              </w:rPr>
            </w:pPr>
            <w:r w:rsidRPr="00781C1E">
              <w:rPr>
                <w:rFonts w:asciiTheme="majorHAnsi" w:hAnsiTheme="majorHAnsi"/>
                <w:sz w:val="12"/>
                <w:szCs w:val="16"/>
              </w:rPr>
              <w:t xml:space="preserve">- </w:t>
            </w:r>
            <w:proofErr w:type="spellStart"/>
            <w:r w:rsidRPr="00781C1E">
              <w:rPr>
                <w:rFonts w:asciiTheme="majorHAnsi" w:hAnsiTheme="majorHAnsi"/>
                <w:sz w:val="12"/>
                <w:szCs w:val="16"/>
              </w:rPr>
              <w:t>Самоклеющиеся</w:t>
            </w:r>
            <w:proofErr w:type="spellEnd"/>
            <w:r w:rsidRPr="00781C1E">
              <w:rPr>
                <w:rFonts w:asciiTheme="majorHAnsi" w:hAnsiTheme="majorHAnsi"/>
                <w:sz w:val="12"/>
                <w:szCs w:val="16"/>
              </w:rPr>
              <w:t xml:space="preserve"> монтажные полоски – </w:t>
            </w:r>
            <w:r w:rsidR="00BF7C7F">
              <w:rPr>
                <w:rFonts w:asciiTheme="majorHAnsi" w:hAnsiTheme="majorHAnsi"/>
                <w:sz w:val="12"/>
                <w:szCs w:val="16"/>
              </w:rPr>
              <w:t>4</w:t>
            </w:r>
            <w:r w:rsidRPr="00781C1E">
              <w:rPr>
                <w:rFonts w:asciiTheme="majorHAnsi" w:hAnsiTheme="majorHAnsi"/>
                <w:sz w:val="12"/>
                <w:szCs w:val="16"/>
              </w:rPr>
              <w:t xml:space="preserve"> штуки</w:t>
            </w:r>
          </w:p>
          <w:p w:rsidR="000A69DD" w:rsidRPr="00781C1E" w:rsidRDefault="000A69DD" w:rsidP="001C72A8">
            <w:pPr>
              <w:rPr>
                <w:rFonts w:asciiTheme="majorHAnsi" w:hAnsiTheme="majorHAnsi"/>
                <w:sz w:val="4"/>
                <w:szCs w:val="16"/>
              </w:rPr>
            </w:pPr>
            <w:r w:rsidRPr="00781C1E">
              <w:rPr>
                <w:rFonts w:asciiTheme="majorHAnsi" w:hAnsiTheme="majorHAnsi"/>
                <w:sz w:val="12"/>
                <w:szCs w:val="16"/>
              </w:rPr>
              <w:t>- Инструкция – 1 штука</w:t>
            </w:r>
          </w:p>
          <w:p w:rsidR="000A69DD" w:rsidRPr="00781C1E" w:rsidRDefault="000A69DD" w:rsidP="001C72A8">
            <w:pPr>
              <w:rPr>
                <w:rFonts w:asciiTheme="majorHAnsi" w:hAnsiTheme="majorHAnsi"/>
                <w:sz w:val="4"/>
                <w:szCs w:val="16"/>
              </w:rPr>
            </w:pPr>
          </w:p>
          <w:p w:rsidR="000A69DD" w:rsidRPr="00781C1E" w:rsidRDefault="000A69DD" w:rsidP="001C72A8">
            <w:pPr>
              <w:rPr>
                <w:rFonts w:asciiTheme="majorHAnsi" w:hAnsiTheme="majorHAnsi"/>
                <w:sz w:val="4"/>
                <w:szCs w:val="16"/>
              </w:rPr>
            </w:pPr>
          </w:p>
        </w:tc>
        <w:tc>
          <w:tcPr>
            <w:tcW w:w="284" w:type="dxa"/>
          </w:tcPr>
          <w:p w:rsidR="000A69DD" w:rsidRPr="00781C1E" w:rsidRDefault="000A69D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</w:tcPr>
          <w:p w:rsidR="000A69DD" w:rsidRPr="00781C1E" w:rsidRDefault="000A69D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0A69DD" w:rsidRPr="00781C1E" w:rsidRDefault="000A69DD">
            <w:pPr>
              <w:rPr>
                <w:rFonts w:asciiTheme="majorHAnsi" w:hAnsiTheme="majorHAnsi"/>
                <w:sz w:val="16"/>
                <w:szCs w:val="16"/>
              </w:rPr>
            </w:pPr>
            <w:r w:rsidRPr="00781C1E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>
                  <wp:extent cx="2212326" cy="1593908"/>
                  <wp:effectExtent l="19050" t="0" r="0" b="0"/>
                  <wp:docPr id="1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648" cy="1594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0A69DD" w:rsidRPr="00781C1E" w:rsidRDefault="000A69D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45" w:type="dxa"/>
            <w:vMerge w:val="restart"/>
          </w:tcPr>
          <w:p w:rsidR="000A69DD" w:rsidRPr="00781C1E" w:rsidRDefault="000A69DD" w:rsidP="001670BA">
            <w:pPr>
              <w:rPr>
                <w:rFonts w:asciiTheme="majorHAnsi" w:hAnsiTheme="majorHAnsi"/>
                <w:sz w:val="4"/>
                <w:szCs w:val="16"/>
              </w:rPr>
            </w:pPr>
          </w:p>
          <w:p w:rsidR="000A69DD" w:rsidRPr="00781C1E" w:rsidRDefault="000A69DD" w:rsidP="001670BA">
            <w:pPr>
              <w:rPr>
                <w:rFonts w:asciiTheme="majorHAnsi" w:hAnsiTheme="majorHAnsi"/>
                <w:sz w:val="4"/>
                <w:szCs w:val="16"/>
              </w:rPr>
            </w:pPr>
          </w:p>
          <w:p w:rsidR="000A69DD" w:rsidRPr="00F24FFC" w:rsidRDefault="000A69DD" w:rsidP="00AE387A">
            <w:pPr>
              <w:jc w:val="both"/>
              <w:rPr>
                <w:rFonts w:asciiTheme="majorHAnsi" w:hAnsiTheme="majorHAnsi"/>
                <w:sz w:val="12"/>
                <w:szCs w:val="16"/>
              </w:rPr>
            </w:pPr>
            <w:r w:rsidRPr="00781C1E">
              <w:rPr>
                <w:rFonts w:asciiTheme="majorHAnsi" w:hAnsiTheme="majorHAnsi"/>
                <w:sz w:val="12"/>
                <w:szCs w:val="16"/>
              </w:rPr>
              <w:t xml:space="preserve">В приборе предусмотрена функция деления показаний на 2, для помещений с одним входом/выходом. Данная функция позволит Вам считать </w:t>
            </w:r>
            <w:r w:rsidR="00AE387A" w:rsidRPr="00781C1E">
              <w:rPr>
                <w:rFonts w:asciiTheme="majorHAnsi" w:hAnsiTheme="majorHAnsi"/>
                <w:sz w:val="12"/>
                <w:szCs w:val="16"/>
              </w:rPr>
              <w:t xml:space="preserve">именно </w:t>
            </w:r>
            <w:r w:rsidRPr="00781C1E">
              <w:rPr>
                <w:rFonts w:asciiTheme="majorHAnsi" w:hAnsiTheme="majorHAnsi"/>
                <w:sz w:val="12"/>
                <w:szCs w:val="16"/>
              </w:rPr>
              <w:t>посетителей, а не суммарное количество событий входа-выхода, которое для определения количества посетителей во многих аналогичных системах необходимо в конце дня поделить пополам.</w:t>
            </w:r>
            <w:r w:rsidR="00F24FFC">
              <w:rPr>
                <w:rFonts w:asciiTheme="majorHAnsi" w:hAnsiTheme="majorHAnsi"/>
                <w:sz w:val="12"/>
                <w:szCs w:val="16"/>
              </w:rPr>
              <w:t xml:space="preserve">  При включенной функции деления показаний в левом знакоместе отображается символ </w:t>
            </w:r>
            <w:r w:rsidR="00F24FFC" w:rsidRPr="00F24FFC">
              <w:rPr>
                <w:rFonts w:asciiTheme="majorHAnsi" w:hAnsiTheme="majorHAnsi"/>
                <w:sz w:val="12"/>
                <w:szCs w:val="16"/>
              </w:rPr>
              <w:t>“</w:t>
            </w:r>
            <w:proofErr w:type="gramStart"/>
            <w:r w:rsidR="00F24FFC" w:rsidRPr="00F24FFC">
              <w:rPr>
                <w:rFonts w:asciiTheme="majorHAnsi" w:hAnsiTheme="majorHAnsi"/>
                <w:sz w:val="12"/>
                <w:szCs w:val="16"/>
              </w:rPr>
              <w:t>-“</w:t>
            </w:r>
            <w:proofErr w:type="gramEnd"/>
          </w:p>
          <w:p w:rsidR="000A69DD" w:rsidRPr="00780C56" w:rsidRDefault="000A69DD" w:rsidP="00AE387A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780C56">
              <w:rPr>
                <w:rFonts w:asciiTheme="majorHAnsi" w:hAnsiTheme="majorHAnsi"/>
                <w:b/>
                <w:sz w:val="16"/>
                <w:szCs w:val="16"/>
              </w:rPr>
              <w:t xml:space="preserve">Внимание! </w:t>
            </w:r>
            <w:r w:rsidR="00CB1CA8">
              <w:rPr>
                <w:rFonts w:asciiTheme="majorHAnsi" w:hAnsiTheme="majorHAnsi"/>
                <w:b/>
                <w:sz w:val="16"/>
                <w:szCs w:val="16"/>
              </w:rPr>
              <w:t>Функция деления</w:t>
            </w:r>
            <w:r w:rsidRPr="00780C56">
              <w:rPr>
                <w:rFonts w:asciiTheme="majorHAnsi" w:hAnsiTheme="majorHAnsi"/>
                <w:b/>
                <w:sz w:val="16"/>
                <w:szCs w:val="16"/>
              </w:rPr>
              <w:t xml:space="preserve"> в </w:t>
            </w:r>
            <w:r w:rsidR="00324BA0" w:rsidRPr="00780C56">
              <w:rPr>
                <w:rFonts w:asciiTheme="majorHAnsi" w:hAnsiTheme="majorHAnsi"/>
                <w:b/>
                <w:sz w:val="16"/>
                <w:szCs w:val="16"/>
              </w:rPr>
              <w:t xml:space="preserve">приборе </w:t>
            </w:r>
            <w:r w:rsidRPr="00780C56">
              <w:rPr>
                <w:rFonts w:asciiTheme="majorHAnsi" w:hAnsiTheme="majorHAnsi"/>
                <w:b/>
                <w:sz w:val="16"/>
                <w:szCs w:val="16"/>
              </w:rPr>
              <w:t>выключен</w:t>
            </w:r>
            <w:r w:rsidR="00CB1CA8">
              <w:rPr>
                <w:rFonts w:asciiTheme="majorHAnsi" w:hAnsiTheme="majorHAnsi"/>
                <w:b/>
                <w:sz w:val="16"/>
                <w:szCs w:val="16"/>
              </w:rPr>
              <w:t>а</w:t>
            </w:r>
            <w:r w:rsidR="00324BA0" w:rsidRPr="00780C56">
              <w:rPr>
                <w:rFonts w:asciiTheme="majorHAnsi" w:hAnsiTheme="majorHAnsi"/>
                <w:b/>
                <w:sz w:val="16"/>
                <w:szCs w:val="16"/>
              </w:rPr>
              <w:t xml:space="preserve"> (заводская установка)</w:t>
            </w:r>
          </w:p>
          <w:p w:rsidR="000A69DD" w:rsidRPr="00781C1E" w:rsidRDefault="000A69DD" w:rsidP="00AE387A">
            <w:pPr>
              <w:jc w:val="both"/>
              <w:rPr>
                <w:rFonts w:asciiTheme="majorHAnsi" w:hAnsiTheme="majorHAnsi"/>
                <w:sz w:val="12"/>
                <w:szCs w:val="16"/>
              </w:rPr>
            </w:pPr>
            <w:r w:rsidRPr="00781C1E">
              <w:rPr>
                <w:rFonts w:asciiTheme="majorHAnsi" w:hAnsiTheme="majorHAnsi"/>
                <w:sz w:val="12"/>
                <w:szCs w:val="16"/>
              </w:rPr>
              <w:t>Для того</w:t>
            </w:r>
            <w:proofErr w:type="gramStart"/>
            <w:r w:rsidRPr="00781C1E">
              <w:rPr>
                <w:rFonts w:asciiTheme="majorHAnsi" w:hAnsiTheme="majorHAnsi"/>
                <w:sz w:val="12"/>
                <w:szCs w:val="16"/>
              </w:rPr>
              <w:t>,</w:t>
            </w:r>
            <w:proofErr w:type="gramEnd"/>
            <w:r w:rsidRPr="00781C1E">
              <w:rPr>
                <w:rFonts w:asciiTheme="majorHAnsi" w:hAnsiTheme="majorHAnsi"/>
                <w:sz w:val="12"/>
                <w:szCs w:val="16"/>
              </w:rPr>
              <w:t xml:space="preserve"> чтобы включить делитель в приборе, Вам понадобятся:</w:t>
            </w:r>
          </w:p>
          <w:p w:rsidR="000A69DD" w:rsidRPr="00781C1E" w:rsidRDefault="00AE387A" w:rsidP="00AE387A">
            <w:pPr>
              <w:jc w:val="both"/>
              <w:rPr>
                <w:rFonts w:asciiTheme="majorHAnsi" w:hAnsiTheme="majorHAnsi"/>
                <w:sz w:val="12"/>
                <w:szCs w:val="16"/>
              </w:rPr>
            </w:pPr>
            <w:r w:rsidRPr="00781C1E">
              <w:rPr>
                <w:rFonts w:asciiTheme="majorHAnsi" w:hAnsiTheme="majorHAnsi"/>
                <w:sz w:val="12"/>
                <w:szCs w:val="16"/>
              </w:rPr>
              <w:t xml:space="preserve">1. </w:t>
            </w:r>
            <w:r w:rsidR="000A69DD" w:rsidRPr="00781C1E">
              <w:rPr>
                <w:rFonts w:asciiTheme="majorHAnsi" w:hAnsiTheme="majorHAnsi"/>
                <w:sz w:val="12"/>
                <w:szCs w:val="16"/>
              </w:rPr>
              <w:t xml:space="preserve">Отвертка </w:t>
            </w:r>
            <w:proofErr w:type="spellStart"/>
            <w:r w:rsidR="000A69DD" w:rsidRPr="00781C1E">
              <w:rPr>
                <w:rFonts w:asciiTheme="majorHAnsi" w:hAnsiTheme="majorHAnsi"/>
                <w:sz w:val="12"/>
                <w:szCs w:val="16"/>
              </w:rPr>
              <w:t>Philips</w:t>
            </w:r>
            <w:proofErr w:type="spellEnd"/>
            <w:r w:rsidR="000A69DD" w:rsidRPr="00781C1E">
              <w:rPr>
                <w:rFonts w:asciiTheme="majorHAnsi" w:hAnsiTheme="majorHAnsi"/>
                <w:sz w:val="12"/>
                <w:szCs w:val="16"/>
              </w:rPr>
              <w:t xml:space="preserve"> N1 ("крестовая" - для винтов небольшого размера)</w:t>
            </w:r>
          </w:p>
          <w:p w:rsidR="000A69DD" w:rsidRPr="00781C1E" w:rsidRDefault="00AE387A" w:rsidP="00AE387A">
            <w:pPr>
              <w:jc w:val="both"/>
              <w:rPr>
                <w:rFonts w:asciiTheme="majorHAnsi" w:hAnsiTheme="majorHAnsi"/>
                <w:sz w:val="12"/>
                <w:szCs w:val="16"/>
              </w:rPr>
            </w:pPr>
            <w:r w:rsidRPr="00781C1E">
              <w:rPr>
                <w:rFonts w:asciiTheme="majorHAnsi" w:hAnsiTheme="majorHAnsi"/>
                <w:sz w:val="12"/>
                <w:szCs w:val="16"/>
              </w:rPr>
              <w:t xml:space="preserve">2. </w:t>
            </w:r>
            <w:r w:rsidR="000A69DD" w:rsidRPr="00781C1E">
              <w:rPr>
                <w:rFonts w:asciiTheme="majorHAnsi" w:hAnsiTheme="majorHAnsi"/>
                <w:sz w:val="12"/>
                <w:szCs w:val="16"/>
              </w:rPr>
              <w:t>Приемник прибора (</w:t>
            </w:r>
            <w:r w:rsidR="00324BA0" w:rsidRPr="00781C1E">
              <w:rPr>
                <w:rFonts w:asciiTheme="majorHAnsi" w:hAnsiTheme="majorHAnsi"/>
                <w:sz w:val="12"/>
                <w:szCs w:val="16"/>
              </w:rPr>
              <w:t>часть с индикатором</w:t>
            </w:r>
            <w:r w:rsidR="000A69DD" w:rsidRPr="00781C1E">
              <w:rPr>
                <w:rFonts w:asciiTheme="majorHAnsi" w:hAnsiTheme="majorHAnsi"/>
                <w:sz w:val="12"/>
                <w:szCs w:val="16"/>
              </w:rPr>
              <w:t>)</w:t>
            </w:r>
          </w:p>
          <w:p w:rsidR="000A69DD" w:rsidRPr="00620A29" w:rsidRDefault="000A69DD" w:rsidP="00AE387A">
            <w:pPr>
              <w:jc w:val="both"/>
              <w:rPr>
                <w:rFonts w:asciiTheme="majorHAnsi" w:hAnsiTheme="majorHAnsi"/>
                <w:i/>
                <w:sz w:val="4"/>
                <w:szCs w:val="16"/>
              </w:rPr>
            </w:pPr>
            <w:r w:rsidRPr="00620A29">
              <w:rPr>
                <w:rFonts w:asciiTheme="majorHAnsi" w:hAnsiTheme="majorHAnsi"/>
                <w:i/>
                <w:sz w:val="12"/>
                <w:szCs w:val="16"/>
              </w:rPr>
              <w:t>Если Вы сомневаетесь в своей способности правильно произвести действия,</w:t>
            </w:r>
            <w:r w:rsidR="00AE387A" w:rsidRPr="00620A29">
              <w:rPr>
                <w:rFonts w:asciiTheme="majorHAnsi" w:hAnsiTheme="majorHAnsi"/>
                <w:i/>
                <w:sz w:val="12"/>
                <w:szCs w:val="16"/>
              </w:rPr>
              <w:t xml:space="preserve"> </w:t>
            </w:r>
            <w:r w:rsidRPr="00620A29">
              <w:rPr>
                <w:rFonts w:asciiTheme="majorHAnsi" w:hAnsiTheme="majorHAnsi"/>
                <w:i/>
                <w:sz w:val="12"/>
                <w:szCs w:val="16"/>
              </w:rPr>
              <w:t>описанные ниже, мы просим Вас обратиться к Вашим дилерам или в наш технический цент</w:t>
            </w:r>
            <w:r w:rsidR="00620A29">
              <w:rPr>
                <w:rFonts w:asciiTheme="majorHAnsi" w:hAnsiTheme="majorHAnsi"/>
                <w:i/>
                <w:sz w:val="12"/>
                <w:szCs w:val="16"/>
              </w:rPr>
              <w:t>р.</w:t>
            </w:r>
          </w:p>
          <w:p w:rsidR="00324BA0" w:rsidRPr="00781C1E" w:rsidRDefault="00324BA0" w:rsidP="00AE387A">
            <w:pPr>
              <w:jc w:val="both"/>
              <w:rPr>
                <w:rFonts w:asciiTheme="majorHAnsi" w:hAnsiTheme="majorHAnsi"/>
                <w:b/>
                <w:sz w:val="12"/>
                <w:szCs w:val="16"/>
              </w:rPr>
            </w:pPr>
          </w:p>
          <w:p w:rsidR="000A69DD" w:rsidRPr="00780C56" w:rsidRDefault="000A69DD" w:rsidP="00AE387A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780C56">
              <w:rPr>
                <w:rFonts w:asciiTheme="majorHAnsi" w:hAnsiTheme="majorHAnsi"/>
                <w:b/>
                <w:sz w:val="16"/>
                <w:szCs w:val="16"/>
              </w:rPr>
              <w:t>Последовательность действий:</w:t>
            </w:r>
          </w:p>
          <w:p w:rsidR="000A69DD" w:rsidRPr="00781C1E" w:rsidRDefault="00AE387A" w:rsidP="00AE387A">
            <w:pPr>
              <w:jc w:val="both"/>
              <w:rPr>
                <w:rFonts w:asciiTheme="majorHAnsi" w:hAnsiTheme="majorHAnsi"/>
                <w:sz w:val="12"/>
                <w:szCs w:val="16"/>
              </w:rPr>
            </w:pPr>
            <w:r w:rsidRPr="00781C1E">
              <w:rPr>
                <w:rFonts w:asciiTheme="majorHAnsi" w:hAnsiTheme="majorHAnsi"/>
                <w:sz w:val="12"/>
                <w:szCs w:val="16"/>
              </w:rPr>
              <w:t>1.</w:t>
            </w:r>
            <w:r w:rsidR="000A69DD" w:rsidRPr="00781C1E">
              <w:rPr>
                <w:rFonts w:asciiTheme="majorHAnsi" w:hAnsiTheme="majorHAnsi"/>
                <w:sz w:val="12"/>
                <w:szCs w:val="16"/>
              </w:rPr>
              <w:t>Открутите винт батарейного отсека приемника.</w:t>
            </w:r>
          </w:p>
          <w:p w:rsidR="000A69DD" w:rsidRPr="00781C1E" w:rsidRDefault="00AE387A" w:rsidP="00AE387A">
            <w:pPr>
              <w:jc w:val="both"/>
              <w:rPr>
                <w:rFonts w:asciiTheme="majorHAnsi" w:hAnsiTheme="majorHAnsi"/>
                <w:sz w:val="12"/>
                <w:szCs w:val="16"/>
              </w:rPr>
            </w:pPr>
            <w:r w:rsidRPr="00781C1E">
              <w:rPr>
                <w:rFonts w:asciiTheme="majorHAnsi" w:hAnsiTheme="majorHAnsi"/>
                <w:sz w:val="12"/>
                <w:szCs w:val="16"/>
              </w:rPr>
              <w:t>2.</w:t>
            </w:r>
            <w:r w:rsidR="000A69DD" w:rsidRPr="00781C1E">
              <w:rPr>
                <w:rFonts w:asciiTheme="majorHAnsi" w:hAnsiTheme="majorHAnsi"/>
                <w:sz w:val="12"/>
                <w:szCs w:val="16"/>
              </w:rPr>
              <w:t>Вытащите обе батареи. Обратите внимание, если Вы вытащите батареи, все текущие показания сбросятся.</w:t>
            </w:r>
          </w:p>
          <w:p w:rsidR="00AE387A" w:rsidRPr="00781C1E" w:rsidRDefault="00AE387A" w:rsidP="00AE387A">
            <w:pPr>
              <w:jc w:val="both"/>
              <w:rPr>
                <w:rFonts w:asciiTheme="majorHAnsi" w:hAnsiTheme="majorHAnsi"/>
                <w:sz w:val="12"/>
                <w:szCs w:val="16"/>
              </w:rPr>
            </w:pPr>
            <w:r w:rsidRPr="00781C1E">
              <w:rPr>
                <w:rFonts w:asciiTheme="majorHAnsi" w:hAnsiTheme="majorHAnsi"/>
                <w:sz w:val="12"/>
                <w:szCs w:val="16"/>
              </w:rPr>
              <w:t>3.</w:t>
            </w:r>
            <w:r w:rsidR="000A69DD" w:rsidRPr="00781C1E">
              <w:rPr>
                <w:rFonts w:asciiTheme="majorHAnsi" w:hAnsiTheme="majorHAnsi"/>
                <w:sz w:val="12"/>
                <w:szCs w:val="16"/>
              </w:rPr>
              <w:t xml:space="preserve">Открутите 4 </w:t>
            </w:r>
            <w:proofErr w:type="spellStart"/>
            <w:r w:rsidR="000A69DD" w:rsidRPr="00781C1E">
              <w:rPr>
                <w:rFonts w:asciiTheme="majorHAnsi" w:hAnsiTheme="majorHAnsi"/>
                <w:sz w:val="12"/>
                <w:szCs w:val="16"/>
              </w:rPr>
              <w:t>самореза</w:t>
            </w:r>
            <w:proofErr w:type="spellEnd"/>
            <w:r w:rsidR="000A69DD" w:rsidRPr="00781C1E">
              <w:rPr>
                <w:rFonts w:asciiTheme="majorHAnsi" w:hAnsiTheme="majorHAnsi"/>
                <w:sz w:val="12"/>
                <w:szCs w:val="16"/>
              </w:rPr>
              <w:t xml:space="preserve"> по периметру задней стороны </w:t>
            </w:r>
            <w:r w:rsidR="00324BA0" w:rsidRPr="00781C1E">
              <w:rPr>
                <w:rFonts w:asciiTheme="majorHAnsi" w:hAnsiTheme="majorHAnsi"/>
                <w:sz w:val="12"/>
                <w:szCs w:val="16"/>
              </w:rPr>
              <w:t>корпуса прибора</w:t>
            </w:r>
            <w:r w:rsidR="000A69DD" w:rsidRPr="00781C1E">
              <w:rPr>
                <w:rFonts w:asciiTheme="majorHAnsi" w:hAnsiTheme="majorHAnsi"/>
                <w:sz w:val="12"/>
                <w:szCs w:val="16"/>
              </w:rPr>
              <w:t xml:space="preserve">. Два из них находятся снаружи, два Вы увидите, когда снимете крышку батарейного отсека. </w:t>
            </w:r>
          </w:p>
          <w:p w:rsidR="00AE387A" w:rsidRPr="00781C1E" w:rsidRDefault="00AE387A" w:rsidP="00AE387A">
            <w:pPr>
              <w:jc w:val="both"/>
              <w:rPr>
                <w:rFonts w:asciiTheme="majorHAnsi" w:hAnsiTheme="majorHAnsi"/>
                <w:sz w:val="12"/>
                <w:szCs w:val="16"/>
              </w:rPr>
            </w:pPr>
            <w:r w:rsidRPr="00781C1E">
              <w:rPr>
                <w:rFonts w:asciiTheme="majorHAnsi" w:hAnsiTheme="majorHAnsi"/>
                <w:sz w:val="12"/>
                <w:szCs w:val="16"/>
              </w:rPr>
              <w:t>4.</w:t>
            </w:r>
            <w:r w:rsidR="000A69DD" w:rsidRPr="00781C1E">
              <w:rPr>
                <w:rFonts w:asciiTheme="majorHAnsi" w:hAnsiTheme="majorHAnsi"/>
                <w:sz w:val="12"/>
                <w:szCs w:val="16"/>
              </w:rPr>
              <w:t>Снимите заднюю крышку</w:t>
            </w:r>
            <w:r w:rsidR="00324BA0" w:rsidRPr="00781C1E">
              <w:rPr>
                <w:rFonts w:asciiTheme="majorHAnsi" w:hAnsiTheme="majorHAnsi"/>
                <w:sz w:val="12"/>
                <w:szCs w:val="16"/>
              </w:rPr>
              <w:t xml:space="preserve"> корпуса</w:t>
            </w:r>
            <w:r w:rsidR="000A69DD" w:rsidRPr="00781C1E">
              <w:rPr>
                <w:rFonts w:asciiTheme="majorHAnsi" w:hAnsiTheme="majorHAnsi"/>
                <w:sz w:val="12"/>
                <w:szCs w:val="16"/>
              </w:rPr>
              <w:t xml:space="preserve"> </w:t>
            </w:r>
            <w:r w:rsidR="00324BA0" w:rsidRPr="00781C1E">
              <w:rPr>
                <w:rFonts w:asciiTheme="majorHAnsi" w:hAnsiTheme="majorHAnsi"/>
                <w:sz w:val="12"/>
                <w:szCs w:val="16"/>
              </w:rPr>
              <w:t>прибора</w:t>
            </w:r>
            <w:r w:rsidR="000A69DD" w:rsidRPr="00781C1E">
              <w:rPr>
                <w:rFonts w:asciiTheme="majorHAnsi" w:hAnsiTheme="majorHAnsi"/>
                <w:sz w:val="12"/>
                <w:szCs w:val="16"/>
              </w:rPr>
              <w:t xml:space="preserve">. Вы </w:t>
            </w:r>
            <w:r w:rsidR="00324BA0" w:rsidRPr="00781C1E">
              <w:rPr>
                <w:rFonts w:asciiTheme="majorHAnsi" w:hAnsiTheme="majorHAnsi"/>
                <w:sz w:val="12"/>
                <w:szCs w:val="16"/>
              </w:rPr>
              <w:t xml:space="preserve">увидите внутри печатную </w:t>
            </w:r>
            <w:r w:rsidR="000A69DD" w:rsidRPr="00781C1E">
              <w:rPr>
                <w:rFonts w:asciiTheme="majorHAnsi" w:hAnsiTheme="majorHAnsi"/>
                <w:sz w:val="12"/>
                <w:szCs w:val="16"/>
              </w:rPr>
              <w:t>плату. Для переключения режима делителя служит перемычка (</w:t>
            </w:r>
            <w:proofErr w:type="gramStart"/>
            <w:r w:rsidR="000A69DD" w:rsidRPr="00781C1E">
              <w:rPr>
                <w:rFonts w:asciiTheme="majorHAnsi" w:hAnsiTheme="majorHAnsi"/>
                <w:sz w:val="12"/>
                <w:szCs w:val="16"/>
              </w:rPr>
              <w:t>компьютерный</w:t>
            </w:r>
            <w:proofErr w:type="gramEnd"/>
            <w:r w:rsidR="000A69DD" w:rsidRPr="00781C1E">
              <w:rPr>
                <w:rFonts w:asciiTheme="majorHAnsi" w:hAnsiTheme="majorHAnsi"/>
                <w:sz w:val="12"/>
                <w:szCs w:val="16"/>
              </w:rPr>
              <w:t xml:space="preserve"> </w:t>
            </w:r>
            <w:proofErr w:type="spellStart"/>
            <w:r w:rsidR="000A69DD" w:rsidRPr="00781C1E">
              <w:rPr>
                <w:rFonts w:asciiTheme="majorHAnsi" w:hAnsiTheme="majorHAnsi"/>
                <w:sz w:val="12"/>
                <w:szCs w:val="16"/>
              </w:rPr>
              <w:t>джампер</w:t>
            </w:r>
            <w:proofErr w:type="spellEnd"/>
            <w:r w:rsidR="000A69DD" w:rsidRPr="00781C1E">
              <w:rPr>
                <w:rFonts w:asciiTheme="majorHAnsi" w:hAnsiTheme="majorHAnsi"/>
                <w:sz w:val="12"/>
                <w:szCs w:val="16"/>
              </w:rPr>
              <w:t xml:space="preserve">). </w:t>
            </w:r>
          </w:p>
          <w:p w:rsidR="00F769FF" w:rsidRDefault="00AE387A" w:rsidP="00AE387A">
            <w:pPr>
              <w:jc w:val="both"/>
              <w:rPr>
                <w:rFonts w:asciiTheme="majorHAnsi" w:hAnsiTheme="majorHAnsi"/>
                <w:sz w:val="12"/>
                <w:szCs w:val="16"/>
              </w:rPr>
            </w:pPr>
            <w:r w:rsidRPr="00781C1E">
              <w:rPr>
                <w:rFonts w:asciiTheme="majorHAnsi" w:hAnsiTheme="majorHAnsi"/>
                <w:sz w:val="12"/>
                <w:szCs w:val="16"/>
              </w:rPr>
              <w:t>5.</w:t>
            </w:r>
            <w:r w:rsidR="000A69DD" w:rsidRPr="00781C1E">
              <w:rPr>
                <w:rFonts w:asciiTheme="majorHAnsi" w:hAnsiTheme="majorHAnsi"/>
                <w:sz w:val="12"/>
                <w:szCs w:val="16"/>
              </w:rPr>
              <w:t xml:space="preserve">Переставьте перемычку в другое положение (снимите).  </w:t>
            </w:r>
          </w:p>
          <w:p w:rsidR="000A69DD" w:rsidRPr="00F769FF" w:rsidRDefault="000A69DD" w:rsidP="00AE387A">
            <w:pPr>
              <w:jc w:val="both"/>
              <w:rPr>
                <w:rFonts w:asciiTheme="majorHAnsi" w:hAnsiTheme="majorHAnsi"/>
                <w:b/>
                <w:sz w:val="12"/>
                <w:szCs w:val="16"/>
              </w:rPr>
            </w:pPr>
            <w:r w:rsidRPr="00F769FF">
              <w:rPr>
                <w:rFonts w:asciiTheme="majorHAnsi" w:hAnsiTheme="majorHAnsi"/>
                <w:b/>
                <w:sz w:val="12"/>
                <w:szCs w:val="16"/>
              </w:rPr>
              <w:t xml:space="preserve">Информация по состоянию </w:t>
            </w:r>
            <w:r w:rsidR="00C752DD" w:rsidRPr="00F769FF">
              <w:rPr>
                <w:rFonts w:asciiTheme="majorHAnsi" w:hAnsiTheme="majorHAnsi"/>
                <w:b/>
                <w:sz w:val="12"/>
                <w:szCs w:val="16"/>
              </w:rPr>
              <w:t>перемычки</w:t>
            </w:r>
            <w:r w:rsidRPr="00F769FF">
              <w:rPr>
                <w:rFonts w:asciiTheme="majorHAnsi" w:hAnsiTheme="majorHAnsi"/>
                <w:b/>
                <w:sz w:val="12"/>
                <w:szCs w:val="16"/>
              </w:rPr>
              <w:t>:</w:t>
            </w:r>
          </w:p>
          <w:p w:rsidR="000A69DD" w:rsidRPr="00781C1E" w:rsidRDefault="00C752DD" w:rsidP="00AE387A">
            <w:pPr>
              <w:jc w:val="both"/>
              <w:rPr>
                <w:rFonts w:asciiTheme="majorHAnsi" w:hAnsiTheme="majorHAnsi"/>
                <w:sz w:val="12"/>
                <w:szCs w:val="16"/>
              </w:rPr>
            </w:pPr>
            <w:r w:rsidRPr="00781C1E">
              <w:rPr>
                <w:rFonts w:asciiTheme="majorHAnsi" w:hAnsiTheme="majorHAnsi"/>
                <w:sz w:val="12"/>
                <w:szCs w:val="16"/>
              </w:rPr>
              <w:t>Перемычка</w:t>
            </w:r>
            <w:r w:rsidR="000A69DD" w:rsidRPr="00781C1E">
              <w:rPr>
                <w:rFonts w:asciiTheme="majorHAnsi" w:hAnsiTheme="majorHAnsi"/>
                <w:sz w:val="12"/>
                <w:szCs w:val="16"/>
              </w:rPr>
              <w:t xml:space="preserve"> замкнута - делитель выключен</w:t>
            </w:r>
            <w:r w:rsidR="00324BA0" w:rsidRPr="00781C1E">
              <w:rPr>
                <w:rFonts w:asciiTheme="majorHAnsi" w:hAnsiTheme="majorHAnsi"/>
                <w:sz w:val="12"/>
                <w:szCs w:val="16"/>
              </w:rPr>
              <w:t>.</w:t>
            </w:r>
          </w:p>
          <w:p w:rsidR="000A69DD" w:rsidRPr="00781C1E" w:rsidRDefault="00C752DD" w:rsidP="00AE387A">
            <w:pPr>
              <w:jc w:val="both"/>
              <w:rPr>
                <w:rFonts w:asciiTheme="majorHAnsi" w:hAnsiTheme="majorHAnsi"/>
                <w:sz w:val="12"/>
                <w:szCs w:val="16"/>
              </w:rPr>
            </w:pPr>
            <w:r w:rsidRPr="00781C1E">
              <w:rPr>
                <w:rFonts w:asciiTheme="majorHAnsi" w:hAnsiTheme="majorHAnsi"/>
                <w:sz w:val="12"/>
                <w:szCs w:val="16"/>
              </w:rPr>
              <w:t>Перемычка</w:t>
            </w:r>
            <w:r w:rsidR="000A69DD" w:rsidRPr="00781C1E">
              <w:rPr>
                <w:rFonts w:asciiTheme="majorHAnsi" w:hAnsiTheme="majorHAnsi"/>
                <w:sz w:val="12"/>
                <w:szCs w:val="16"/>
              </w:rPr>
              <w:t xml:space="preserve"> разомкнута - делитель включен.</w:t>
            </w:r>
          </w:p>
          <w:p w:rsidR="000A69DD" w:rsidRPr="00781C1E" w:rsidRDefault="000A69DD" w:rsidP="00AE387A">
            <w:pPr>
              <w:jc w:val="both"/>
              <w:rPr>
                <w:rFonts w:asciiTheme="majorHAnsi" w:hAnsiTheme="majorHAnsi"/>
                <w:sz w:val="12"/>
                <w:szCs w:val="16"/>
              </w:rPr>
            </w:pPr>
            <w:r w:rsidRPr="00781C1E">
              <w:rPr>
                <w:rFonts w:asciiTheme="majorHAnsi" w:hAnsiTheme="majorHAnsi"/>
                <w:sz w:val="12"/>
                <w:szCs w:val="16"/>
              </w:rPr>
              <w:t xml:space="preserve">Обращаем Ваше внимание, что если Вы переключали делитель при подключенных батареях, без сброса </w:t>
            </w:r>
            <w:r w:rsidR="00324BA0" w:rsidRPr="00781C1E">
              <w:rPr>
                <w:rFonts w:asciiTheme="majorHAnsi" w:hAnsiTheme="majorHAnsi"/>
                <w:sz w:val="12"/>
                <w:szCs w:val="16"/>
              </w:rPr>
              <w:t>прибора</w:t>
            </w:r>
            <w:r w:rsidRPr="00781C1E">
              <w:rPr>
                <w:rFonts w:asciiTheme="majorHAnsi" w:hAnsiTheme="majorHAnsi"/>
                <w:sz w:val="12"/>
                <w:szCs w:val="16"/>
              </w:rPr>
              <w:t xml:space="preserve"> он не переключится. Для </w:t>
            </w:r>
            <w:r w:rsidR="00324BA0" w:rsidRPr="00781C1E">
              <w:rPr>
                <w:rFonts w:asciiTheme="majorHAnsi" w:hAnsiTheme="majorHAnsi"/>
                <w:sz w:val="12"/>
                <w:szCs w:val="16"/>
              </w:rPr>
              <w:t>осуществления сброса</w:t>
            </w:r>
            <w:r w:rsidRPr="00781C1E">
              <w:rPr>
                <w:rFonts w:asciiTheme="majorHAnsi" w:hAnsiTheme="majorHAnsi"/>
                <w:sz w:val="12"/>
                <w:szCs w:val="16"/>
              </w:rPr>
              <w:t xml:space="preserve"> необходимо</w:t>
            </w:r>
            <w:r w:rsidR="00324BA0" w:rsidRPr="00781C1E">
              <w:rPr>
                <w:rFonts w:asciiTheme="majorHAnsi" w:hAnsiTheme="majorHAnsi"/>
                <w:sz w:val="12"/>
                <w:szCs w:val="16"/>
              </w:rPr>
              <w:t xml:space="preserve"> </w:t>
            </w:r>
            <w:r w:rsidRPr="00781C1E">
              <w:rPr>
                <w:rFonts w:asciiTheme="majorHAnsi" w:hAnsiTheme="majorHAnsi"/>
                <w:sz w:val="12"/>
                <w:szCs w:val="16"/>
              </w:rPr>
              <w:t>вытащить и затем вставить батареи назад.</w:t>
            </w:r>
          </w:p>
          <w:p w:rsidR="000A69DD" w:rsidRPr="00781C1E" w:rsidRDefault="00AE387A" w:rsidP="00AE387A">
            <w:pPr>
              <w:jc w:val="both"/>
              <w:rPr>
                <w:rFonts w:asciiTheme="majorHAnsi" w:hAnsiTheme="majorHAnsi"/>
                <w:sz w:val="12"/>
                <w:szCs w:val="16"/>
              </w:rPr>
            </w:pPr>
            <w:r w:rsidRPr="00781C1E">
              <w:rPr>
                <w:rFonts w:asciiTheme="majorHAnsi" w:hAnsiTheme="majorHAnsi"/>
                <w:sz w:val="12"/>
                <w:szCs w:val="16"/>
              </w:rPr>
              <w:t>6.</w:t>
            </w:r>
            <w:r w:rsidR="000A69DD" w:rsidRPr="00781C1E">
              <w:rPr>
                <w:rFonts w:asciiTheme="majorHAnsi" w:hAnsiTheme="majorHAnsi"/>
                <w:sz w:val="12"/>
                <w:szCs w:val="16"/>
              </w:rPr>
              <w:t>Поставьте крышку на прежнее место, не применяя усилий.</w:t>
            </w:r>
          </w:p>
          <w:p w:rsidR="000A69DD" w:rsidRPr="00781C1E" w:rsidRDefault="00AE387A" w:rsidP="00AE387A">
            <w:pPr>
              <w:jc w:val="both"/>
              <w:rPr>
                <w:rFonts w:asciiTheme="majorHAnsi" w:hAnsiTheme="majorHAnsi"/>
                <w:sz w:val="12"/>
                <w:szCs w:val="16"/>
              </w:rPr>
            </w:pPr>
            <w:r w:rsidRPr="00781C1E">
              <w:rPr>
                <w:rFonts w:asciiTheme="majorHAnsi" w:hAnsiTheme="majorHAnsi"/>
                <w:sz w:val="12"/>
                <w:szCs w:val="16"/>
              </w:rPr>
              <w:t>7.</w:t>
            </w:r>
            <w:r w:rsidR="000A69DD" w:rsidRPr="00781C1E">
              <w:rPr>
                <w:rFonts w:asciiTheme="majorHAnsi" w:hAnsiTheme="majorHAnsi"/>
                <w:sz w:val="12"/>
                <w:szCs w:val="16"/>
              </w:rPr>
              <w:t xml:space="preserve">Закрутите назад 4 </w:t>
            </w:r>
            <w:proofErr w:type="spellStart"/>
            <w:r w:rsidR="000A69DD" w:rsidRPr="00781C1E">
              <w:rPr>
                <w:rFonts w:asciiTheme="majorHAnsi" w:hAnsiTheme="majorHAnsi"/>
                <w:sz w:val="12"/>
                <w:szCs w:val="16"/>
              </w:rPr>
              <w:t>самореза</w:t>
            </w:r>
            <w:proofErr w:type="spellEnd"/>
            <w:r w:rsidR="00324BA0" w:rsidRPr="00781C1E">
              <w:rPr>
                <w:rFonts w:asciiTheme="majorHAnsi" w:hAnsiTheme="majorHAnsi"/>
                <w:sz w:val="12"/>
                <w:szCs w:val="16"/>
              </w:rPr>
              <w:t xml:space="preserve"> крышки корпуса.</w:t>
            </w:r>
          </w:p>
          <w:p w:rsidR="000A69DD" w:rsidRPr="00781C1E" w:rsidRDefault="00AE387A" w:rsidP="00AE387A">
            <w:pPr>
              <w:jc w:val="both"/>
              <w:rPr>
                <w:rFonts w:asciiTheme="majorHAnsi" w:hAnsiTheme="majorHAnsi"/>
                <w:sz w:val="12"/>
                <w:szCs w:val="16"/>
              </w:rPr>
            </w:pPr>
            <w:r w:rsidRPr="00781C1E">
              <w:rPr>
                <w:rFonts w:asciiTheme="majorHAnsi" w:hAnsiTheme="majorHAnsi"/>
                <w:sz w:val="12"/>
                <w:szCs w:val="16"/>
              </w:rPr>
              <w:t>8.</w:t>
            </w:r>
            <w:r w:rsidR="000A69DD" w:rsidRPr="00781C1E">
              <w:rPr>
                <w:rFonts w:asciiTheme="majorHAnsi" w:hAnsiTheme="majorHAnsi"/>
                <w:sz w:val="12"/>
                <w:szCs w:val="16"/>
              </w:rPr>
              <w:t>Соблюдая полярность (указана внутри отсека), установите батареи в батарейный отсек.</w:t>
            </w:r>
          </w:p>
          <w:p w:rsidR="000A69DD" w:rsidRPr="00781C1E" w:rsidRDefault="00AE387A" w:rsidP="00AE387A">
            <w:pPr>
              <w:jc w:val="both"/>
              <w:rPr>
                <w:rFonts w:asciiTheme="majorHAnsi" w:hAnsiTheme="majorHAnsi"/>
                <w:sz w:val="12"/>
                <w:szCs w:val="16"/>
              </w:rPr>
            </w:pPr>
            <w:r w:rsidRPr="00781C1E">
              <w:rPr>
                <w:rFonts w:asciiTheme="majorHAnsi" w:hAnsiTheme="majorHAnsi"/>
                <w:sz w:val="12"/>
                <w:szCs w:val="16"/>
              </w:rPr>
              <w:t>9.</w:t>
            </w:r>
            <w:r w:rsidR="000A69DD" w:rsidRPr="00781C1E">
              <w:rPr>
                <w:rFonts w:asciiTheme="majorHAnsi" w:hAnsiTheme="majorHAnsi"/>
                <w:sz w:val="12"/>
                <w:szCs w:val="16"/>
              </w:rPr>
              <w:t>Закрутите крышку батарейного отсека</w:t>
            </w:r>
            <w:r w:rsidR="00324BA0" w:rsidRPr="00781C1E">
              <w:rPr>
                <w:rFonts w:asciiTheme="majorHAnsi" w:hAnsiTheme="majorHAnsi"/>
                <w:sz w:val="12"/>
                <w:szCs w:val="16"/>
              </w:rPr>
              <w:t>.</w:t>
            </w:r>
          </w:p>
          <w:p w:rsidR="000A69DD" w:rsidRPr="00781C1E" w:rsidRDefault="00AE387A" w:rsidP="00AE387A">
            <w:pPr>
              <w:jc w:val="both"/>
              <w:rPr>
                <w:rFonts w:asciiTheme="majorHAnsi" w:hAnsiTheme="majorHAnsi"/>
                <w:sz w:val="12"/>
                <w:szCs w:val="16"/>
              </w:rPr>
            </w:pPr>
            <w:r w:rsidRPr="00781C1E">
              <w:rPr>
                <w:rFonts w:asciiTheme="majorHAnsi" w:hAnsiTheme="majorHAnsi"/>
                <w:sz w:val="12"/>
                <w:szCs w:val="16"/>
              </w:rPr>
              <w:t>Функция деления показаний на 2 активна</w:t>
            </w:r>
            <w:r w:rsidR="000A69DD" w:rsidRPr="00781C1E">
              <w:rPr>
                <w:rFonts w:asciiTheme="majorHAnsi" w:hAnsiTheme="majorHAnsi"/>
                <w:sz w:val="12"/>
                <w:szCs w:val="16"/>
              </w:rPr>
              <w:t>.</w:t>
            </w:r>
          </w:p>
          <w:p w:rsidR="000A69DD" w:rsidRPr="00781C1E" w:rsidRDefault="000A69DD" w:rsidP="000D7067">
            <w:pPr>
              <w:jc w:val="both"/>
              <w:rPr>
                <w:rFonts w:asciiTheme="majorHAnsi" w:hAnsiTheme="majorHAnsi"/>
                <w:sz w:val="4"/>
                <w:szCs w:val="16"/>
              </w:rPr>
            </w:pPr>
            <w:r w:rsidRPr="00781C1E">
              <w:rPr>
                <w:rFonts w:asciiTheme="majorHAnsi" w:hAnsiTheme="majorHAnsi"/>
                <w:sz w:val="12"/>
                <w:szCs w:val="16"/>
              </w:rPr>
              <w:t xml:space="preserve">Для выключения </w:t>
            </w:r>
            <w:r w:rsidR="00AE387A" w:rsidRPr="00781C1E">
              <w:rPr>
                <w:rFonts w:asciiTheme="majorHAnsi" w:hAnsiTheme="majorHAnsi"/>
                <w:sz w:val="12"/>
                <w:szCs w:val="16"/>
              </w:rPr>
              <w:t>функции деления показаний</w:t>
            </w:r>
            <w:r w:rsidRPr="00781C1E">
              <w:rPr>
                <w:rFonts w:asciiTheme="majorHAnsi" w:hAnsiTheme="majorHAnsi"/>
                <w:sz w:val="12"/>
                <w:szCs w:val="16"/>
              </w:rPr>
              <w:t xml:space="preserve"> на 2 произведите операции в обратной последовательности.</w:t>
            </w:r>
          </w:p>
          <w:p w:rsidR="000D7067" w:rsidRPr="00781C1E" w:rsidRDefault="000D7067" w:rsidP="000D7067">
            <w:pPr>
              <w:jc w:val="both"/>
              <w:rPr>
                <w:rFonts w:asciiTheme="majorHAnsi" w:hAnsiTheme="majorHAnsi"/>
                <w:sz w:val="4"/>
                <w:szCs w:val="16"/>
              </w:rPr>
            </w:pPr>
          </w:p>
          <w:p w:rsidR="000D7067" w:rsidRPr="00781C1E" w:rsidRDefault="000D7067" w:rsidP="000D7067">
            <w:pPr>
              <w:jc w:val="both"/>
              <w:rPr>
                <w:rFonts w:asciiTheme="majorHAnsi" w:hAnsiTheme="majorHAnsi"/>
                <w:sz w:val="4"/>
                <w:szCs w:val="16"/>
              </w:rPr>
            </w:pPr>
          </w:p>
        </w:tc>
      </w:tr>
      <w:tr w:rsidR="000A69DD" w:rsidRPr="00781C1E" w:rsidTr="00AE387A">
        <w:tc>
          <w:tcPr>
            <w:tcW w:w="3345" w:type="dxa"/>
            <w:shd w:val="clear" w:color="auto" w:fill="000000" w:themeFill="text1"/>
          </w:tcPr>
          <w:p w:rsidR="000A69DD" w:rsidRPr="00781C1E" w:rsidRDefault="000A69DD" w:rsidP="001C72A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81C1E">
              <w:rPr>
                <w:rFonts w:asciiTheme="majorHAnsi" w:hAnsiTheme="majorHAnsi"/>
                <w:b/>
                <w:sz w:val="16"/>
                <w:szCs w:val="16"/>
              </w:rPr>
              <w:t>Включение</w:t>
            </w:r>
          </w:p>
        </w:tc>
        <w:tc>
          <w:tcPr>
            <w:tcW w:w="284" w:type="dxa"/>
          </w:tcPr>
          <w:p w:rsidR="000A69DD" w:rsidRPr="00781C1E" w:rsidRDefault="000A69D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45" w:type="dxa"/>
            <w:vMerge/>
          </w:tcPr>
          <w:p w:rsidR="000A69DD" w:rsidRPr="00781C1E" w:rsidRDefault="000A69D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9DD" w:rsidRPr="00781C1E" w:rsidRDefault="000A69D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45" w:type="dxa"/>
            <w:vMerge/>
          </w:tcPr>
          <w:p w:rsidR="000A69DD" w:rsidRPr="00781C1E" w:rsidRDefault="000A69D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A69DD" w:rsidRPr="00781C1E" w:rsidTr="00AE387A">
        <w:tc>
          <w:tcPr>
            <w:tcW w:w="3345" w:type="dxa"/>
          </w:tcPr>
          <w:p w:rsidR="000A69DD" w:rsidRPr="00781C1E" w:rsidRDefault="000A69DD" w:rsidP="001C72A8">
            <w:pPr>
              <w:rPr>
                <w:rFonts w:asciiTheme="majorHAnsi" w:hAnsiTheme="majorHAnsi"/>
                <w:sz w:val="4"/>
                <w:szCs w:val="16"/>
              </w:rPr>
            </w:pPr>
          </w:p>
          <w:p w:rsidR="000A69DD" w:rsidRPr="00781C1E" w:rsidRDefault="000A69DD" w:rsidP="001C72A8">
            <w:pPr>
              <w:rPr>
                <w:rFonts w:asciiTheme="majorHAnsi" w:hAnsiTheme="majorHAnsi"/>
                <w:sz w:val="4"/>
                <w:szCs w:val="16"/>
              </w:rPr>
            </w:pPr>
          </w:p>
          <w:p w:rsidR="000A69DD" w:rsidRPr="00781C1E" w:rsidRDefault="000A69DD" w:rsidP="00BE6C74">
            <w:pPr>
              <w:jc w:val="both"/>
              <w:rPr>
                <w:rFonts w:asciiTheme="majorHAnsi" w:hAnsiTheme="majorHAnsi"/>
                <w:sz w:val="4"/>
                <w:szCs w:val="16"/>
              </w:rPr>
            </w:pPr>
            <w:r w:rsidRPr="00781C1E">
              <w:rPr>
                <w:rFonts w:asciiTheme="majorHAnsi" w:hAnsiTheme="majorHAnsi"/>
                <w:sz w:val="12"/>
                <w:szCs w:val="16"/>
              </w:rPr>
              <w:t>Для включения прибора нужно установить прилагаемые батареи в батарейный отсек каждой из двух его частей. Для этого при помощи крестовой отвертки открутите винт батарейного отсека и, соблюдая полярность (указана внутри отсека), установите батареи в приемник. Повторите эту операцию с передатчиком. Счетчик готов к работе. Выключать счетчик нет необходимости, батареи рассчитаны примерно на год непрерывной работы</w:t>
            </w:r>
          </w:p>
          <w:p w:rsidR="000A69DD" w:rsidRPr="00781C1E" w:rsidRDefault="000A69DD" w:rsidP="001C72A8">
            <w:pPr>
              <w:rPr>
                <w:rFonts w:asciiTheme="majorHAnsi" w:hAnsiTheme="majorHAnsi"/>
                <w:sz w:val="4"/>
                <w:szCs w:val="16"/>
              </w:rPr>
            </w:pPr>
          </w:p>
          <w:p w:rsidR="000A69DD" w:rsidRPr="00781C1E" w:rsidRDefault="000A69DD" w:rsidP="001C72A8">
            <w:pPr>
              <w:rPr>
                <w:rFonts w:asciiTheme="majorHAnsi" w:hAnsiTheme="majorHAnsi"/>
                <w:sz w:val="4"/>
                <w:szCs w:val="16"/>
              </w:rPr>
            </w:pPr>
          </w:p>
          <w:p w:rsidR="000A69DD" w:rsidRPr="00781C1E" w:rsidRDefault="000A69DD" w:rsidP="001C72A8">
            <w:pPr>
              <w:rPr>
                <w:rFonts w:asciiTheme="majorHAnsi" w:hAnsiTheme="majorHAnsi"/>
                <w:sz w:val="4"/>
                <w:szCs w:val="16"/>
              </w:rPr>
            </w:pPr>
          </w:p>
        </w:tc>
        <w:tc>
          <w:tcPr>
            <w:tcW w:w="284" w:type="dxa"/>
          </w:tcPr>
          <w:p w:rsidR="000A69DD" w:rsidRPr="00781C1E" w:rsidRDefault="000A69D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45" w:type="dxa"/>
            <w:vMerge/>
          </w:tcPr>
          <w:p w:rsidR="000A69DD" w:rsidRPr="00781C1E" w:rsidRDefault="000A69D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9DD" w:rsidRPr="00781C1E" w:rsidRDefault="000A69D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45" w:type="dxa"/>
            <w:vMerge/>
          </w:tcPr>
          <w:p w:rsidR="000A69DD" w:rsidRPr="00781C1E" w:rsidRDefault="000A69D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A69DD" w:rsidRPr="00781C1E" w:rsidTr="00AE387A">
        <w:tc>
          <w:tcPr>
            <w:tcW w:w="3345" w:type="dxa"/>
            <w:shd w:val="clear" w:color="auto" w:fill="000000" w:themeFill="text1"/>
          </w:tcPr>
          <w:p w:rsidR="000A69DD" w:rsidRPr="00781C1E" w:rsidRDefault="000A69DD" w:rsidP="001C72A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81C1E">
              <w:rPr>
                <w:rFonts w:asciiTheme="majorHAnsi" w:hAnsiTheme="majorHAnsi"/>
                <w:b/>
                <w:sz w:val="16"/>
                <w:szCs w:val="16"/>
              </w:rPr>
              <w:t>Установка</w:t>
            </w:r>
          </w:p>
        </w:tc>
        <w:tc>
          <w:tcPr>
            <w:tcW w:w="284" w:type="dxa"/>
          </w:tcPr>
          <w:p w:rsidR="000A69DD" w:rsidRPr="00781C1E" w:rsidRDefault="000A69D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45" w:type="dxa"/>
            <w:shd w:val="clear" w:color="auto" w:fill="000000" w:themeFill="text1"/>
          </w:tcPr>
          <w:p w:rsidR="000A69DD" w:rsidRPr="00781C1E" w:rsidRDefault="000A69DD" w:rsidP="00F3570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81C1E">
              <w:rPr>
                <w:rFonts w:asciiTheme="majorHAnsi" w:hAnsiTheme="majorHAnsi"/>
                <w:b/>
                <w:sz w:val="16"/>
                <w:szCs w:val="16"/>
              </w:rPr>
              <w:t>Обратите внимание</w:t>
            </w:r>
          </w:p>
        </w:tc>
        <w:tc>
          <w:tcPr>
            <w:tcW w:w="284" w:type="dxa"/>
          </w:tcPr>
          <w:p w:rsidR="000A69DD" w:rsidRPr="00781C1E" w:rsidRDefault="000A69D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45" w:type="dxa"/>
            <w:vMerge/>
          </w:tcPr>
          <w:p w:rsidR="000A69DD" w:rsidRPr="00781C1E" w:rsidRDefault="000A69D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A69DD" w:rsidRPr="00781C1E" w:rsidTr="00AE387A">
        <w:tc>
          <w:tcPr>
            <w:tcW w:w="3345" w:type="dxa"/>
            <w:vMerge w:val="restart"/>
          </w:tcPr>
          <w:p w:rsidR="000A69DD" w:rsidRPr="00781C1E" w:rsidRDefault="000A69DD" w:rsidP="00BE6C74">
            <w:pPr>
              <w:jc w:val="both"/>
              <w:rPr>
                <w:rFonts w:asciiTheme="majorHAnsi" w:hAnsiTheme="majorHAnsi"/>
                <w:sz w:val="4"/>
                <w:szCs w:val="16"/>
              </w:rPr>
            </w:pPr>
          </w:p>
          <w:p w:rsidR="000A69DD" w:rsidRPr="00781C1E" w:rsidRDefault="00521ED0" w:rsidP="00BE6C74">
            <w:pPr>
              <w:jc w:val="both"/>
              <w:rPr>
                <w:rFonts w:asciiTheme="majorHAnsi" w:hAnsiTheme="majorHAnsi"/>
                <w:sz w:val="12"/>
                <w:szCs w:val="16"/>
              </w:rPr>
            </w:pPr>
            <w:r w:rsidRPr="00781C1E">
              <w:rPr>
                <w:rFonts w:asciiTheme="majorHAnsi" w:hAnsiTheme="majorHAnsi"/>
                <w:sz w:val="12"/>
                <w:szCs w:val="16"/>
              </w:rPr>
              <w:t>Р</w:t>
            </w:r>
            <w:r w:rsidR="000A69DD" w:rsidRPr="00781C1E">
              <w:rPr>
                <w:rFonts w:asciiTheme="majorHAnsi" w:hAnsiTheme="majorHAnsi"/>
                <w:sz w:val="12"/>
                <w:szCs w:val="16"/>
              </w:rPr>
              <w:t xml:space="preserve">екомендуем отнестись к </w:t>
            </w:r>
            <w:r w:rsidR="000D7067" w:rsidRPr="00781C1E">
              <w:rPr>
                <w:rFonts w:asciiTheme="majorHAnsi" w:hAnsiTheme="majorHAnsi"/>
                <w:sz w:val="12"/>
                <w:szCs w:val="16"/>
              </w:rPr>
              <w:t>процессу</w:t>
            </w:r>
            <w:r w:rsidR="000A69DD" w:rsidRPr="00781C1E">
              <w:rPr>
                <w:rFonts w:asciiTheme="majorHAnsi" w:hAnsiTheme="majorHAnsi"/>
                <w:sz w:val="12"/>
                <w:szCs w:val="16"/>
              </w:rPr>
              <w:t xml:space="preserve"> установки прибора с максимальной ответственностью, так как от этого этапа сильно зависит качество работы прибора, а также сохранность прибора от падений или повреждений.</w:t>
            </w:r>
          </w:p>
          <w:p w:rsidR="00BF4BB9" w:rsidRPr="00781C1E" w:rsidRDefault="000A69DD" w:rsidP="00BE6C74">
            <w:pPr>
              <w:jc w:val="both"/>
              <w:rPr>
                <w:rFonts w:asciiTheme="majorHAnsi" w:hAnsiTheme="majorHAnsi"/>
                <w:sz w:val="12"/>
                <w:szCs w:val="16"/>
              </w:rPr>
            </w:pPr>
            <w:r w:rsidRPr="00781C1E">
              <w:rPr>
                <w:rFonts w:asciiTheme="majorHAnsi" w:hAnsiTheme="majorHAnsi"/>
                <w:sz w:val="12"/>
                <w:szCs w:val="16"/>
              </w:rPr>
              <w:t xml:space="preserve">Одна из частей прибора </w:t>
            </w:r>
            <w:r w:rsidR="00521ED0" w:rsidRPr="00781C1E">
              <w:rPr>
                <w:rFonts w:asciiTheme="majorHAnsi" w:hAnsiTheme="majorHAnsi"/>
                <w:sz w:val="12"/>
                <w:szCs w:val="16"/>
              </w:rPr>
              <w:t xml:space="preserve">- </w:t>
            </w:r>
            <w:r w:rsidRPr="00781C1E">
              <w:rPr>
                <w:rFonts w:asciiTheme="majorHAnsi" w:hAnsiTheme="majorHAnsi"/>
                <w:sz w:val="12"/>
                <w:szCs w:val="16"/>
              </w:rPr>
              <w:t xml:space="preserve">это передатчик, в котором есть только круглое окошко для излучателя (часть без индикатора). </w:t>
            </w:r>
            <w:r w:rsidR="000D7067" w:rsidRPr="00781C1E">
              <w:rPr>
                <w:rFonts w:asciiTheme="majorHAnsi" w:hAnsiTheme="majorHAnsi"/>
                <w:sz w:val="12"/>
                <w:szCs w:val="16"/>
              </w:rPr>
              <w:t xml:space="preserve">Передатчик </w:t>
            </w:r>
            <w:r w:rsidRPr="00781C1E">
              <w:rPr>
                <w:rFonts w:asciiTheme="majorHAnsi" w:hAnsiTheme="majorHAnsi"/>
                <w:sz w:val="12"/>
                <w:szCs w:val="16"/>
              </w:rPr>
              <w:t xml:space="preserve">можно разместить на одной из сторон дверного проема (прохода). Освещенность данной стороны не имеет значения. Для размещения передатчика на стене служат </w:t>
            </w:r>
            <w:proofErr w:type="spellStart"/>
            <w:r w:rsidRPr="00781C1E">
              <w:rPr>
                <w:rFonts w:asciiTheme="majorHAnsi" w:hAnsiTheme="majorHAnsi"/>
                <w:sz w:val="12"/>
                <w:szCs w:val="16"/>
              </w:rPr>
              <w:t>самоклеющиеся</w:t>
            </w:r>
            <w:proofErr w:type="spellEnd"/>
            <w:r w:rsidRPr="00781C1E">
              <w:rPr>
                <w:rFonts w:asciiTheme="majorHAnsi" w:hAnsiTheme="majorHAnsi"/>
                <w:sz w:val="12"/>
                <w:szCs w:val="16"/>
              </w:rPr>
              <w:t xml:space="preserve"> монтажные полоски, которые входят в комплект поставки. Оторвите защитную ленту с одной из сторон прямоугольника одной из полосок и, не касаясь руками клеящего слоя, аккуратно приклейте ее к передатчику со стороны наклейки с серийным номером. Затем, также аккуратно, снимите защитную ленту с клеящего слоя другой стороны монтажной полоски, и плотно прижмите его к выбранному участку стены. К выбору места расположения приемника (часть с индикатором и фотоприемником) необходимо отнестись тщательнее. Желательно, чтобы на фотоприемник не попадали солнечные лучи и мощные</w:t>
            </w:r>
            <w:r w:rsidR="00BF4BB9" w:rsidRPr="00781C1E">
              <w:rPr>
                <w:rFonts w:asciiTheme="majorHAnsi" w:hAnsiTheme="majorHAnsi"/>
                <w:sz w:val="12"/>
                <w:szCs w:val="16"/>
              </w:rPr>
              <w:t xml:space="preserve"> или мерцающие (мигающие)</w:t>
            </w:r>
            <w:r w:rsidRPr="00781C1E">
              <w:rPr>
                <w:rFonts w:asciiTheme="majorHAnsi" w:hAnsiTheme="majorHAnsi"/>
                <w:sz w:val="12"/>
                <w:szCs w:val="16"/>
              </w:rPr>
              <w:t xml:space="preserve"> осветители. Поэтому лучше, если это будет менее освещенная сторона прохода. Приемник нужно размещать с таким расчетом, чтобы </w:t>
            </w:r>
            <w:proofErr w:type="spellStart"/>
            <w:r w:rsidRPr="00781C1E">
              <w:rPr>
                <w:rFonts w:asciiTheme="majorHAnsi" w:hAnsiTheme="majorHAnsi"/>
                <w:sz w:val="12"/>
                <w:szCs w:val="16"/>
              </w:rPr>
              <w:t>соосность</w:t>
            </w:r>
            <w:proofErr w:type="spellEnd"/>
            <w:r w:rsidRPr="00781C1E">
              <w:rPr>
                <w:rFonts w:asciiTheme="majorHAnsi" w:hAnsiTheme="majorHAnsi"/>
                <w:sz w:val="12"/>
                <w:szCs w:val="16"/>
              </w:rPr>
              <w:t xml:space="preserve"> излучателя и фотоприемника (маленькие круглые окошки посередине каждой из частей прибора) была максимальной. Допускается отклонение </w:t>
            </w:r>
            <w:r w:rsidR="00BF4BB9" w:rsidRPr="00781C1E">
              <w:rPr>
                <w:rFonts w:asciiTheme="majorHAnsi" w:hAnsiTheme="majorHAnsi"/>
                <w:sz w:val="12"/>
                <w:szCs w:val="16"/>
              </w:rPr>
              <w:t xml:space="preserve">от оси в любую сторону </w:t>
            </w:r>
            <w:r w:rsidRPr="00781C1E">
              <w:rPr>
                <w:rFonts w:asciiTheme="majorHAnsi" w:hAnsiTheme="majorHAnsi"/>
                <w:sz w:val="12"/>
                <w:szCs w:val="16"/>
              </w:rPr>
              <w:t>в пределах 20 градусов. При большем отклонении луча передатчика от фотоприемника работоспособность счетчика на значительных расстояниях (более 2,5 метров) не гарантируется. Между передатчиком и приемником не должно быть никаких препятствий, например стекол (двери, витрины). В случае наличия стекол</w:t>
            </w:r>
            <w:r w:rsidR="00BF4BB9" w:rsidRPr="00781C1E">
              <w:rPr>
                <w:rFonts w:asciiTheme="majorHAnsi" w:hAnsiTheme="majorHAnsi"/>
                <w:sz w:val="12"/>
                <w:szCs w:val="16"/>
              </w:rPr>
              <w:t xml:space="preserve"> или аналогичных препятствий</w:t>
            </w:r>
            <w:r w:rsidRPr="00781C1E">
              <w:rPr>
                <w:rFonts w:asciiTheme="majorHAnsi" w:hAnsiTheme="majorHAnsi"/>
                <w:sz w:val="12"/>
                <w:szCs w:val="16"/>
              </w:rPr>
              <w:t xml:space="preserve"> между приемником и передатчиком </w:t>
            </w:r>
            <w:r w:rsidR="00BF4BB9" w:rsidRPr="00781C1E">
              <w:rPr>
                <w:rFonts w:asciiTheme="majorHAnsi" w:hAnsiTheme="majorHAnsi"/>
                <w:sz w:val="12"/>
                <w:szCs w:val="16"/>
              </w:rPr>
              <w:t>заявленное в технических данных рабочее расстояние</w:t>
            </w:r>
            <w:r w:rsidRPr="00781C1E">
              <w:rPr>
                <w:rFonts w:asciiTheme="majorHAnsi" w:hAnsiTheme="majorHAnsi"/>
                <w:sz w:val="12"/>
                <w:szCs w:val="16"/>
              </w:rPr>
              <w:t xml:space="preserve"> не гарантиру</w:t>
            </w:r>
            <w:r w:rsidR="00BF4BB9" w:rsidRPr="00781C1E">
              <w:rPr>
                <w:rFonts w:asciiTheme="majorHAnsi" w:hAnsiTheme="majorHAnsi"/>
                <w:sz w:val="12"/>
                <w:szCs w:val="16"/>
              </w:rPr>
              <w:t>е</w:t>
            </w:r>
            <w:r w:rsidRPr="00781C1E">
              <w:rPr>
                <w:rFonts w:asciiTheme="majorHAnsi" w:hAnsiTheme="majorHAnsi"/>
                <w:sz w:val="12"/>
                <w:szCs w:val="16"/>
              </w:rPr>
              <w:t xml:space="preserve">тся. </w:t>
            </w:r>
          </w:p>
          <w:p w:rsidR="000A69DD" w:rsidRPr="00781C1E" w:rsidRDefault="000A69DD" w:rsidP="00BE6C74">
            <w:pPr>
              <w:jc w:val="both"/>
              <w:rPr>
                <w:rFonts w:asciiTheme="majorHAnsi" w:hAnsiTheme="majorHAnsi"/>
                <w:sz w:val="12"/>
                <w:szCs w:val="16"/>
              </w:rPr>
            </w:pPr>
            <w:r w:rsidRPr="00781C1E">
              <w:rPr>
                <w:rFonts w:asciiTheme="majorHAnsi" w:hAnsiTheme="majorHAnsi"/>
                <w:sz w:val="12"/>
                <w:szCs w:val="16"/>
              </w:rPr>
              <w:t xml:space="preserve">Приемник закрепляется на стене при помощи второй монтажной полоски в той же последовательности, что и передатчик. При правильной установке приемника напротив передатчика включается индикатор (кружок на </w:t>
            </w:r>
            <w:r w:rsidR="00BF4BB9" w:rsidRPr="00781C1E">
              <w:rPr>
                <w:rFonts w:asciiTheme="majorHAnsi" w:hAnsiTheme="majorHAnsi"/>
                <w:sz w:val="12"/>
                <w:szCs w:val="16"/>
              </w:rPr>
              <w:t>ЖК-</w:t>
            </w:r>
            <w:r w:rsidRPr="00781C1E">
              <w:rPr>
                <w:rFonts w:asciiTheme="majorHAnsi" w:hAnsiTheme="majorHAnsi"/>
                <w:sz w:val="12"/>
                <w:szCs w:val="16"/>
              </w:rPr>
              <w:t xml:space="preserve">дисплее в левом сегменте). Если после установки кружок не включен, это значит, что приемник «не видит» передатчик, и установка произведена неверно.  </w:t>
            </w:r>
          </w:p>
          <w:p w:rsidR="000A69DD" w:rsidRPr="00781C1E" w:rsidRDefault="000A69DD" w:rsidP="00BE6C7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9DD" w:rsidRPr="00781C1E" w:rsidRDefault="000A69D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45" w:type="dxa"/>
          </w:tcPr>
          <w:p w:rsidR="000A69DD" w:rsidRPr="00781C1E" w:rsidRDefault="000A69DD" w:rsidP="00C6692A">
            <w:pPr>
              <w:jc w:val="both"/>
              <w:rPr>
                <w:rFonts w:asciiTheme="majorHAnsi" w:hAnsiTheme="majorHAnsi"/>
                <w:b/>
                <w:sz w:val="4"/>
                <w:szCs w:val="16"/>
              </w:rPr>
            </w:pPr>
          </w:p>
          <w:p w:rsidR="000A69DD" w:rsidRPr="00781C1E" w:rsidRDefault="000A69DD" w:rsidP="00C6692A">
            <w:pPr>
              <w:jc w:val="both"/>
              <w:rPr>
                <w:rFonts w:asciiTheme="majorHAnsi" w:hAnsiTheme="majorHAnsi"/>
                <w:b/>
                <w:sz w:val="4"/>
                <w:szCs w:val="16"/>
              </w:rPr>
            </w:pPr>
          </w:p>
          <w:p w:rsidR="000A69DD" w:rsidRPr="00780C56" w:rsidRDefault="000A69DD" w:rsidP="00C6692A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780C56">
              <w:rPr>
                <w:rFonts w:asciiTheme="majorHAnsi" w:hAnsiTheme="majorHAnsi"/>
                <w:b/>
                <w:sz w:val="16"/>
                <w:szCs w:val="16"/>
              </w:rPr>
              <w:t>Нельзя устанавливать прибор:</w:t>
            </w:r>
          </w:p>
          <w:p w:rsidR="000A69DD" w:rsidRDefault="000A69DD" w:rsidP="00C6692A">
            <w:pPr>
              <w:jc w:val="both"/>
              <w:rPr>
                <w:rFonts w:asciiTheme="majorHAnsi" w:hAnsiTheme="majorHAnsi"/>
                <w:b/>
                <w:sz w:val="4"/>
                <w:szCs w:val="16"/>
              </w:rPr>
            </w:pPr>
          </w:p>
          <w:p w:rsidR="00745C97" w:rsidRPr="00781C1E" w:rsidRDefault="00745C97" w:rsidP="00C6692A">
            <w:pPr>
              <w:jc w:val="both"/>
              <w:rPr>
                <w:rFonts w:asciiTheme="majorHAnsi" w:hAnsiTheme="majorHAnsi"/>
                <w:b/>
                <w:sz w:val="4"/>
                <w:szCs w:val="16"/>
              </w:rPr>
            </w:pPr>
          </w:p>
          <w:p w:rsidR="000A69DD" w:rsidRPr="00781C1E" w:rsidRDefault="000A69DD" w:rsidP="00C6692A">
            <w:pPr>
              <w:jc w:val="both"/>
              <w:rPr>
                <w:rFonts w:asciiTheme="majorHAnsi" w:hAnsiTheme="majorHAnsi"/>
                <w:sz w:val="4"/>
                <w:szCs w:val="16"/>
              </w:rPr>
            </w:pPr>
            <w:proofErr w:type="gramStart"/>
            <w:r w:rsidRPr="00781C1E">
              <w:rPr>
                <w:rFonts w:asciiTheme="majorHAnsi" w:hAnsiTheme="majorHAnsi"/>
                <w:sz w:val="12"/>
                <w:szCs w:val="16"/>
              </w:rPr>
              <w:t xml:space="preserve">-  на </w:t>
            </w:r>
            <w:proofErr w:type="spellStart"/>
            <w:r w:rsidRPr="00781C1E">
              <w:rPr>
                <w:rFonts w:asciiTheme="majorHAnsi" w:hAnsiTheme="majorHAnsi"/>
                <w:sz w:val="12"/>
                <w:szCs w:val="16"/>
              </w:rPr>
              <w:t>противокражные</w:t>
            </w:r>
            <w:proofErr w:type="spellEnd"/>
            <w:r w:rsidRPr="00781C1E">
              <w:rPr>
                <w:rFonts w:asciiTheme="majorHAnsi" w:hAnsiTheme="majorHAnsi"/>
                <w:sz w:val="12"/>
                <w:szCs w:val="16"/>
              </w:rPr>
              <w:t xml:space="preserve"> </w:t>
            </w:r>
            <w:proofErr w:type="spellStart"/>
            <w:r w:rsidRPr="00781C1E">
              <w:rPr>
                <w:rFonts w:asciiTheme="majorHAnsi" w:hAnsiTheme="majorHAnsi"/>
                <w:sz w:val="12"/>
                <w:szCs w:val="16"/>
              </w:rPr>
              <w:t>акустомагнитные</w:t>
            </w:r>
            <w:proofErr w:type="spellEnd"/>
            <w:r w:rsidRPr="00781C1E">
              <w:rPr>
                <w:rFonts w:asciiTheme="majorHAnsi" w:hAnsiTheme="majorHAnsi"/>
                <w:sz w:val="12"/>
                <w:szCs w:val="16"/>
              </w:rPr>
              <w:t xml:space="preserve"> и электромагнитные системы (на радиочастотные можно) </w:t>
            </w:r>
            <w:r w:rsidR="00C7276A" w:rsidRPr="00781C1E">
              <w:rPr>
                <w:rFonts w:asciiTheme="majorHAnsi" w:hAnsiTheme="majorHAnsi"/>
                <w:sz w:val="12"/>
                <w:szCs w:val="16"/>
              </w:rPr>
              <w:t>и</w:t>
            </w:r>
            <w:r w:rsidRPr="00781C1E">
              <w:rPr>
                <w:rFonts w:asciiTheme="majorHAnsi" w:hAnsiTheme="majorHAnsi"/>
                <w:sz w:val="12"/>
                <w:szCs w:val="16"/>
              </w:rPr>
              <w:t xml:space="preserve"> на расстояниях ближе </w:t>
            </w:r>
            <w:r w:rsidR="00324BA0" w:rsidRPr="00781C1E">
              <w:rPr>
                <w:rFonts w:asciiTheme="majorHAnsi" w:hAnsiTheme="majorHAnsi"/>
                <w:sz w:val="12"/>
                <w:szCs w:val="16"/>
              </w:rPr>
              <w:t>0.7</w:t>
            </w:r>
            <w:r w:rsidRPr="00781C1E">
              <w:rPr>
                <w:rFonts w:asciiTheme="majorHAnsi" w:hAnsiTheme="majorHAnsi"/>
                <w:sz w:val="12"/>
                <w:szCs w:val="16"/>
              </w:rPr>
              <w:t xml:space="preserve"> метра от них.</w:t>
            </w:r>
            <w:proofErr w:type="gramEnd"/>
            <w:r w:rsidRPr="00781C1E">
              <w:rPr>
                <w:rFonts w:asciiTheme="majorHAnsi" w:hAnsiTheme="majorHAnsi"/>
                <w:sz w:val="12"/>
                <w:szCs w:val="16"/>
              </w:rPr>
              <w:t xml:space="preserve"> Перед установкой на ворота </w:t>
            </w:r>
            <w:proofErr w:type="spellStart"/>
            <w:r w:rsidRPr="00781C1E">
              <w:rPr>
                <w:rFonts w:asciiTheme="majorHAnsi" w:hAnsiTheme="majorHAnsi"/>
                <w:sz w:val="12"/>
                <w:szCs w:val="16"/>
              </w:rPr>
              <w:t>противокражной</w:t>
            </w:r>
            <w:proofErr w:type="spellEnd"/>
            <w:r w:rsidRPr="00781C1E">
              <w:rPr>
                <w:rFonts w:asciiTheme="majorHAnsi" w:hAnsiTheme="majorHAnsi"/>
                <w:sz w:val="12"/>
                <w:szCs w:val="16"/>
              </w:rPr>
              <w:t xml:space="preserve"> системы, уточните</w:t>
            </w:r>
            <w:r w:rsidR="00C7276A" w:rsidRPr="00781C1E">
              <w:rPr>
                <w:rFonts w:asciiTheme="majorHAnsi" w:hAnsiTheme="majorHAnsi"/>
                <w:sz w:val="12"/>
                <w:szCs w:val="16"/>
              </w:rPr>
              <w:t>,</w:t>
            </w:r>
            <w:r w:rsidRPr="00781C1E">
              <w:rPr>
                <w:rFonts w:asciiTheme="majorHAnsi" w:hAnsiTheme="majorHAnsi"/>
                <w:sz w:val="12"/>
                <w:szCs w:val="16"/>
              </w:rPr>
              <w:t xml:space="preserve"> пожалуйста</w:t>
            </w:r>
            <w:r w:rsidR="00C7276A" w:rsidRPr="00781C1E">
              <w:rPr>
                <w:rFonts w:asciiTheme="majorHAnsi" w:hAnsiTheme="majorHAnsi"/>
                <w:sz w:val="12"/>
                <w:szCs w:val="16"/>
              </w:rPr>
              <w:t>,</w:t>
            </w:r>
            <w:r w:rsidRPr="00781C1E">
              <w:rPr>
                <w:rFonts w:asciiTheme="majorHAnsi" w:hAnsiTheme="majorHAnsi"/>
                <w:sz w:val="12"/>
                <w:szCs w:val="16"/>
              </w:rPr>
              <w:t xml:space="preserve"> ее тип. Сам прибор не помешает работе систем, но системы указанных типов могут помешать работе прибора. </w:t>
            </w:r>
          </w:p>
          <w:p w:rsidR="000A69DD" w:rsidRDefault="000A69DD" w:rsidP="00C6692A">
            <w:pPr>
              <w:jc w:val="both"/>
              <w:rPr>
                <w:rFonts w:asciiTheme="majorHAnsi" w:hAnsiTheme="majorHAnsi"/>
                <w:sz w:val="4"/>
                <w:szCs w:val="16"/>
              </w:rPr>
            </w:pPr>
          </w:p>
          <w:p w:rsidR="00745C97" w:rsidRPr="00781C1E" w:rsidRDefault="00745C97" w:rsidP="00C6692A">
            <w:pPr>
              <w:jc w:val="both"/>
              <w:rPr>
                <w:rFonts w:asciiTheme="majorHAnsi" w:hAnsiTheme="majorHAnsi"/>
                <w:sz w:val="4"/>
                <w:szCs w:val="16"/>
              </w:rPr>
            </w:pPr>
          </w:p>
          <w:p w:rsidR="000A69DD" w:rsidRPr="00781C1E" w:rsidRDefault="000A69DD" w:rsidP="00C6692A">
            <w:pPr>
              <w:jc w:val="both"/>
              <w:rPr>
                <w:rFonts w:asciiTheme="majorHAnsi" w:hAnsiTheme="majorHAnsi"/>
                <w:sz w:val="4"/>
                <w:szCs w:val="16"/>
              </w:rPr>
            </w:pPr>
            <w:r w:rsidRPr="00781C1E">
              <w:rPr>
                <w:rFonts w:asciiTheme="majorHAnsi" w:hAnsiTheme="majorHAnsi"/>
                <w:sz w:val="12"/>
                <w:szCs w:val="16"/>
              </w:rPr>
              <w:t xml:space="preserve">- на оштукатуренные, окрашенные эмульсионными, масляными и т.п. красками бетонные или деревянные стены и прочие шероховатые поверхности при помощи входящих в комплект </w:t>
            </w:r>
            <w:proofErr w:type="spellStart"/>
            <w:r w:rsidRPr="00781C1E">
              <w:rPr>
                <w:rFonts w:asciiTheme="majorHAnsi" w:hAnsiTheme="majorHAnsi"/>
                <w:sz w:val="12"/>
                <w:szCs w:val="16"/>
              </w:rPr>
              <w:t>самоклеющихся</w:t>
            </w:r>
            <w:proofErr w:type="spellEnd"/>
            <w:r w:rsidRPr="00781C1E">
              <w:rPr>
                <w:rFonts w:asciiTheme="majorHAnsi" w:hAnsiTheme="majorHAnsi"/>
                <w:sz w:val="12"/>
                <w:szCs w:val="16"/>
              </w:rPr>
              <w:t xml:space="preserve"> монтажных полосок. Для установки прибора на подобные поверхности необходимо приобрести </w:t>
            </w:r>
            <w:r w:rsidR="00745C97">
              <w:rPr>
                <w:rFonts w:asciiTheme="majorHAnsi" w:hAnsiTheme="majorHAnsi"/>
                <w:sz w:val="12"/>
                <w:szCs w:val="16"/>
              </w:rPr>
              <w:t xml:space="preserve">опциональные крепления. </w:t>
            </w:r>
            <w:r w:rsidRPr="00781C1E">
              <w:rPr>
                <w:rFonts w:asciiTheme="majorHAnsi" w:hAnsiTheme="majorHAnsi"/>
                <w:sz w:val="12"/>
                <w:szCs w:val="16"/>
              </w:rPr>
              <w:t>Установка при помощи монтажных полосок должна производиться только на обезжиренную, гладкую стеклянную, металлическую или пластиковую поверхность.</w:t>
            </w:r>
          </w:p>
          <w:p w:rsidR="000A69DD" w:rsidRDefault="000A69DD" w:rsidP="00C6692A">
            <w:pPr>
              <w:jc w:val="both"/>
              <w:rPr>
                <w:rFonts w:asciiTheme="majorHAnsi" w:hAnsiTheme="majorHAnsi"/>
                <w:sz w:val="4"/>
                <w:szCs w:val="16"/>
              </w:rPr>
            </w:pPr>
          </w:p>
          <w:p w:rsidR="00745C97" w:rsidRPr="00781C1E" w:rsidRDefault="00745C97" w:rsidP="00C6692A">
            <w:pPr>
              <w:jc w:val="both"/>
              <w:rPr>
                <w:rFonts w:asciiTheme="majorHAnsi" w:hAnsiTheme="majorHAnsi"/>
                <w:sz w:val="4"/>
                <w:szCs w:val="16"/>
              </w:rPr>
            </w:pPr>
          </w:p>
          <w:p w:rsidR="000A69DD" w:rsidRPr="00781C1E" w:rsidRDefault="000A69DD" w:rsidP="00C6692A">
            <w:pPr>
              <w:jc w:val="both"/>
              <w:rPr>
                <w:rFonts w:asciiTheme="majorHAnsi" w:hAnsiTheme="majorHAnsi"/>
                <w:sz w:val="4"/>
                <w:szCs w:val="16"/>
              </w:rPr>
            </w:pPr>
            <w:r w:rsidRPr="00781C1E">
              <w:rPr>
                <w:rFonts w:asciiTheme="majorHAnsi" w:hAnsiTheme="majorHAnsi"/>
                <w:sz w:val="12"/>
                <w:szCs w:val="16"/>
              </w:rPr>
              <w:t>- за стекла витрин. Допускается устанавливать прибор за прозрачными стеклами витрин при условии расположения лицевых панелей прибора вплотную к стеклам, расположенным друг напротив друга, на расстояниях, не превышающих 2 метра.</w:t>
            </w:r>
            <w:r w:rsidR="001459A9">
              <w:rPr>
                <w:rFonts w:asciiTheme="majorHAnsi" w:hAnsiTheme="majorHAnsi"/>
                <w:sz w:val="12"/>
                <w:szCs w:val="16"/>
              </w:rPr>
              <w:t xml:space="preserve"> </w:t>
            </w:r>
          </w:p>
          <w:p w:rsidR="000A69DD" w:rsidRPr="00781C1E" w:rsidRDefault="000A69DD" w:rsidP="00C6692A">
            <w:pPr>
              <w:jc w:val="both"/>
              <w:rPr>
                <w:rFonts w:asciiTheme="majorHAnsi" w:hAnsiTheme="majorHAnsi"/>
                <w:sz w:val="4"/>
                <w:szCs w:val="16"/>
              </w:rPr>
            </w:pPr>
          </w:p>
          <w:p w:rsidR="000A69DD" w:rsidRPr="00781C1E" w:rsidRDefault="000A69DD" w:rsidP="00C6692A">
            <w:pPr>
              <w:jc w:val="both"/>
              <w:rPr>
                <w:rFonts w:asciiTheme="majorHAnsi" w:hAnsiTheme="majorHAnsi"/>
                <w:sz w:val="4"/>
                <w:szCs w:val="16"/>
              </w:rPr>
            </w:pPr>
          </w:p>
        </w:tc>
        <w:tc>
          <w:tcPr>
            <w:tcW w:w="284" w:type="dxa"/>
          </w:tcPr>
          <w:p w:rsidR="000A69DD" w:rsidRPr="00781C1E" w:rsidRDefault="000A69D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45" w:type="dxa"/>
            <w:vMerge/>
          </w:tcPr>
          <w:p w:rsidR="000A69DD" w:rsidRPr="00781C1E" w:rsidRDefault="000A69D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E439D" w:rsidRPr="00781C1E" w:rsidTr="00AE387A">
        <w:tc>
          <w:tcPr>
            <w:tcW w:w="3345" w:type="dxa"/>
            <w:vMerge/>
          </w:tcPr>
          <w:p w:rsidR="00CE439D" w:rsidRPr="00781C1E" w:rsidRDefault="00CE43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E439D" w:rsidRPr="00781C1E" w:rsidRDefault="00CE43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45" w:type="dxa"/>
            <w:shd w:val="clear" w:color="auto" w:fill="000000" w:themeFill="text1"/>
          </w:tcPr>
          <w:p w:rsidR="00CE439D" w:rsidRPr="00781C1E" w:rsidRDefault="008F1FE2" w:rsidP="008F1FE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81C1E">
              <w:rPr>
                <w:rFonts w:asciiTheme="majorHAnsi" w:hAnsiTheme="majorHAnsi"/>
                <w:b/>
                <w:sz w:val="16"/>
                <w:szCs w:val="16"/>
              </w:rPr>
              <w:t>Сброс показаний</w:t>
            </w:r>
          </w:p>
        </w:tc>
        <w:tc>
          <w:tcPr>
            <w:tcW w:w="284" w:type="dxa"/>
          </w:tcPr>
          <w:p w:rsidR="00CE439D" w:rsidRPr="00781C1E" w:rsidRDefault="00CE43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45" w:type="dxa"/>
            <w:shd w:val="clear" w:color="auto" w:fill="000000" w:themeFill="text1"/>
          </w:tcPr>
          <w:p w:rsidR="00CE439D" w:rsidRPr="00781C1E" w:rsidRDefault="00AE387A" w:rsidP="00AE38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81C1E">
              <w:rPr>
                <w:rFonts w:asciiTheme="majorHAnsi" w:hAnsiTheme="majorHAnsi"/>
                <w:b/>
                <w:sz w:val="16"/>
                <w:szCs w:val="16"/>
              </w:rPr>
              <w:t>Замена батарей</w:t>
            </w:r>
          </w:p>
        </w:tc>
      </w:tr>
      <w:tr w:rsidR="00CE439D" w:rsidRPr="00781C1E" w:rsidTr="00AE387A">
        <w:tc>
          <w:tcPr>
            <w:tcW w:w="3345" w:type="dxa"/>
            <w:vMerge/>
          </w:tcPr>
          <w:p w:rsidR="00CE439D" w:rsidRPr="00781C1E" w:rsidRDefault="00CE43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E439D" w:rsidRPr="00781C1E" w:rsidRDefault="00CE43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45" w:type="dxa"/>
          </w:tcPr>
          <w:p w:rsidR="008F1FE2" w:rsidRPr="00781C1E" w:rsidRDefault="008F1FE2">
            <w:pPr>
              <w:rPr>
                <w:rFonts w:asciiTheme="majorHAnsi" w:hAnsiTheme="majorHAnsi"/>
                <w:sz w:val="4"/>
                <w:szCs w:val="16"/>
              </w:rPr>
            </w:pPr>
          </w:p>
          <w:p w:rsidR="008F1FE2" w:rsidRPr="00781C1E" w:rsidRDefault="008F1FE2">
            <w:pPr>
              <w:rPr>
                <w:rFonts w:asciiTheme="majorHAnsi" w:hAnsiTheme="majorHAnsi"/>
                <w:sz w:val="4"/>
                <w:szCs w:val="16"/>
              </w:rPr>
            </w:pPr>
          </w:p>
          <w:p w:rsidR="008F4F09" w:rsidRPr="00F24FFC" w:rsidRDefault="008F1FE2" w:rsidP="008F1FE2">
            <w:pPr>
              <w:rPr>
                <w:rFonts w:asciiTheme="majorHAnsi" w:hAnsiTheme="majorHAnsi"/>
                <w:sz w:val="4"/>
                <w:szCs w:val="16"/>
              </w:rPr>
            </w:pPr>
            <w:r w:rsidRPr="00781C1E">
              <w:rPr>
                <w:rFonts w:asciiTheme="majorHAnsi" w:hAnsiTheme="majorHAnsi"/>
                <w:sz w:val="12"/>
                <w:szCs w:val="16"/>
              </w:rPr>
              <w:t xml:space="preserve">Обнуление показаний производится при помощи входящего в комплект </w:t>
            </w:r>
            <w:proofErr w:type="spellStart"/>
            <w:r w:rsidRPr="00781C1E">
              <w:rPr>
                <w:rFonts w:asciiTheme="majorHAnsi" w:hAnsiTheme="majorHAnsi"/>
                <w:sz w:val="12"/>
                <w:szCs w:val="16"/>
              </w:rPr>
              <w:t>брелка</w:t>
            </w:r>
            <w:proofErr w:type="spellEnd"/>
            <w:r w:rsidRPr="00781C1E">
              <w:rPr>
                <w:rFonts w:asciiTheme="majorHAnsi" w:hAnsiTheme="majorHAnsi"/>
                <w:sz w:val="12"/>
                <w:szCs w:val="16"/>
              </w:rPr>
              <w:t>-магнита. Поднесите брелок к боковой правой части приемника и подержите возле нее в течение 4 секунд</w:t>
            </w:r>
            <w:r w:rsidR="000D7067" w:rsidRPr="00781C1E">
              <w:rPr>
                <w:rFonts w:asciiTheme="majorHAnsi" w:hAnsiTheme="majorHAnsi"/>
                <w:sz w:val="12"/>
                <w:szCs w:val="16"/>
              </w:rPr>
              <w:t>. П</w:t>
            </w:r>
            <w:r w:rsidRPr="00781C1E">
              <w:rPr>
                <w:rFonts w:asciiTheme="majorHAnsi" w:hAnsiTheme="majorHAnsi"/>
                <w:sz w:val="12"/>
                <w:szCs w:val="16"/>
              </w:rPr>
              <w:t>оказания счетчика будут сброшены.</w:t>
            </w:r>
            <w:r w:rsidR="00F24FFC" w:rsidRPr="00F24FFC">
              <w:rPr>
                <w:rFonts w:asciiTheme="majorHAnsi" w:hAnsiTheme="majorHAnsi"/>
                <w:sz w:val="12"/>
                <w:szCs w:val="16"/>
              </w:rPr>
              <w:t xml:space="preserve"> </w:t>
            </w:r>
            <w:r w:rsidR="00F24FFC">
              <w:rPr>
                <w:rFonts w:asciiTheme="majorHAnsi" w:hAnsiTheme="majorHAnsi"/>
                <w:sz w:val="12"/>
                <w:szCs w:val="16"/>
              </w:rPr>
              <w:t xml:space="preserve">При удерживании </w:t>
            </w:r>
            <w:proofErr w:type="spellStart"/>
            <w:r w:rsidR="00F24FFC">
              <w:rPr>
                <w:rFonts w:asciiTheme="majorHAnsi" w:hAnsiTheme="majorHAnsi"/>
                <w:sz w:val="12"/>
                <w:szCs w:val="16"/>
              </w:rPr>
              <w:t>брелка</w:t>
            </w:r>
            <w:proofErr w:type="spellEnd"/>
            <w:r w:rsidR="00F24FFC">
              <w:rPr>
                <w:rFonts w:asciiTheme="majorHAnsi" w:hAnsiTheme="majorHAnsi"/>
                <w:sz w:val="12"/>
                <w:szCs w:val="16"/>
              </w:rPr>
              <w:t xml:space="preserve"> возле указанной точки на дисплее будет отображаться надпись «СБРОС».</w:t>
            </w:r>
          </w:p>
          <w:p w:rsidR="008F4F09" w:rsidRPr="00781C1E" w:rsidRDefault="008F4F09" w:rsidP="008F4F09">
            <w:pPr>
              <w:jc w:val="center"/>
              <w:rPr>
                <w:rFonts w:asciiTheme="majorHAnsi" w:hAnsiTheme="majorHAnsi"/>
                <w:sz w:val="12"/>
                <w:szCs w:val="16"/>
              </w:rPr>
            </w:pPr>
            <w:r w:rsidRPr="00781C1E">
              <w:rPr>
                <w:rFonts w:asciiTheme="majorHAnsi" w:hAnsiTheme="majorHAnsi"/>
                <w:noProof/>
                <w:sz w:val="4"/>
                <w:szCs w:val="16"/>
              </w:rPr>
              <w:drawing>
                <wp:inline distT="0" distB="0" distL="0" distR="0">
                  <wp:extent cx="1296343" cy="720191"/>
                  <wp:effectExtent l="19050" t="0" r="0" b="0"/>
                  <wp:docPr id="15" name="Рисунок 13" descr="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164" cy="721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4F09" w:rsidRPr="00781C1E" w:rsidRDefault="008F4F09" w:rsidP="008F1FE2">
            <w:pPr>
              <w:rPr>
                <w:rFonts w:asciiTheme="majorHAnsi" w:hAnsiTheme="majorHAnsi"/>
                <w:sz w:val="4"/>
                <w:szCs w:val="16"/>
              </w:rPr>
            </w:pPr>
          </w:p>
          <w:p w:rsidR="008C53C5" w:rsidRPr="00781C1E" w:rsidRDefault="008C53C5" w:rsidP="008F1FE2">
            <w:pPr>
              <w:rPr>
                <w:rFonts w:asciiTheme="majorHAnsi" w:hAnsiTheme="majorHAnsi"/>
                <w:sz w:val="4"/>
                <w:szCs w:val="16"/>
              </w:rPr>
            </w:pPr>
          </w:p>
          <w:p w:rsidR="008C53C5" w:rsidRPr="00F24FFC" w:rsidRDefault="00F24FFC" w:rsidP="008F1FE2">
            <w:pPr>
              <w:rPr>
                <w:rFonts w:asciiTheme="majorHAnsi" w:hAnsiTheme="majorHAnsi"/>
                <w:sz w:val="12"/>
                <w:szCs w:val="16"/>
              </w:rPr>
            </w:pPr>
            <w:r>
              <w:rPr>
                <w:rFonts w:asciiTheme="majorHAnsi" w:hAnsiTheme="majorHAnsi"/>
                <w:sz w:val="12"/>
                <w:szCs w:val="16"/>
              </w:rPr>
              <w:t>После сброса дисплей отобразит цифру «0».</w:t>
            </w:r>
          </w:p>
        </w:tc>
        <w:tc>
          <w:tcPr>
            <w:tcW w:w="284" w:type="dxa"/>
          </w:tcPr>
          <w:p w:rsidR="00CE439D" w:rsidRPr="00781C1E" w:rsidRDefault="00CE439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45" w:type="dxa"/>
          </w:tcPr>
          <w:p w:rsidR="00AE387A" w:rsidRPr="00781C1E" w:rsidRDefault="00AE387A" w:rsidP="00AE387A">
            <w:pPr>
              <w:rPr>
                <w:rFonts w:asciiTheme="majorHAnsi" w:hAnsiTheme="majorHAnsi"/>
                <w:sz w:val="4"/>
                <w:szCs w:val="16"/>
              </w:rPr>
            </w:pPr>
          </w:p>
          <w:p w:rsidR="00E26612" w:rsidRPr="00E26612" w:rsidRDefault="00E26612" w:rsidP="00AE387A">
            <w:pPr>
              <w:rPr>
                <w:rFonts w:asciiTheme="majorHAnsi" w:hAnsiTheme="majorHAnsi"/>
                <w:sz w:val="12"/>
                <w:szCs w:val="16"/>
              </w:rPr>
            </w:pPr>
            <w:r>
              <w:rPr>
                <w:rFonts w:asciiTheme="majorHAnsi" w:hAnsiTheme="majorHAnsi"/>
                <w:sz w:val="12"/>
                <w:szCs w:val="16"/>
              </w:rPr>
              <w:t>При разряде батарей на дисплее появится мигающая надпись «РАЗР».</w:t>
            </w:r>
          </w:p>
          <w:p w:rsidR="00AE387A" w:rsidRPr="00781C1E" w:rsidRDefault="00AE387A" w:rsidP="00AE387A">
            <w:pPr>
              <w:rPr>
                <w:rFonts w:asciiTheme="majorHAnsi" w:hAnsiTheme="majorHAnsi"/>
                <w:sz w:val="12"/>
                <w:szCs w:val="16"/>
              </w:rPr>
            </w:pPr>
            <w:r w:rsidRPr="00781C1E">
              <w:rPr>
                <w:rFonts w:asciiTheme="majorHAnsi" w:hAnsiTheme="majorHAnsi"/>
                <w:sz w:val="12"/>
                <w:szCs w:val="16"/>
              </w:rPr>
              <w:t>Замена батарей производится обычно не чаще 1 раза в год.</w:t>
            </w:r>
            <w:r w:rsidR="00B44867">
              <w:rPr>
                <w:rFonts w:asciiTheme="majorHAnsi" w:hAnsiTheme="majorHAnsi"/>
                <w:sz w:val="12"/>
                <w:szCs w:val="16"/>
              </w:rPr>
              <w:t xml:space="preserve">  </w:t>
            </w:r>
            <w:r w:rsidRPr="00781C1E">
              <w:rPr>
                <w:rFonts w:asciiTheme="majorHAnsi" w:hAnsiTheme="majorHAnsi"/>
                <w:sz w:val="12"/>
                <w:szCs w:val="16"/>
              </w:rPr>
              <w:t>Для замены батарей Вам понадобятся:</w:t>
            </w:r>
          </w:p>
          <w:p w:rsidR="00AE387A" w:rsidRPr="00781C1E" w:rsidRDefault="00AE387A" w:rsidP="00AE387A">
            <w:pPr>
              <w:rPr>
                <w:rFonts w:asciiTheme="majorHAnsi" w:hAnsiTheme="majorHAnsi"/>
                <w:sz w:val="12"/>
                <w:szCs w:val="16"/>
              </w:rPr>
            </w:pPr>
            <w:r w:rsidRPr="00781C1E">
              <w:rPr>
                <w:rFonts w:asciiTheme="majorHAnsi" w:hAnsiTheme="majorHAnsi"/>
                <w:sz w:val="12"/>
                <w:szCs w:val="16"/>
              </w:rPr>
              <w:t>1. Четыре алкалиновые или литий-ионные батареи типоразмера</w:t>
            </w:r>
            <w:r w:rsidR="00324BA0" w:rsidRPr="00781C1E">
              <w:rPr>
                <w:rFonts w:asciiTheme="majorHAnsi" w:hAnsiTheme="majorHAnsi"/>
                <w:sz w:val="12"/>
                <w:szCs w:val="16"/>
              </w:rPr>
              <w:t xml:space="preserve"> ААА</w:t>
            </w:r>
          </w:p>
          <w:p w:rsidR="00324BA0" w:rsidRPr="00781C1E" w:rsidRDefault="00AE387A" w:rsidP="00AE387A">
            <w:pPr>
              <w:rPr>
                <w:rFonts w:asciiTheme="majorHAnsi" w:hAnsiTheme="majorHAnsi"/>
                <w:sz w:val="4"/>
                <w:szCs w:val="16"/>
              </w:rPr>
            </w:pPr>
            <w:r w:rsidRPr="00781C1E">
              <w:rPr>
                <w:rFonts w:asciiTheme="majorHAnsi" w:hAnsiTheme="majorHAnsi"/>
                <w:sz w:val="12"/>
                <w:szCs w:val="16"/>
              </w:rPr>
              <w:t xml:space="preserve">2. Две </w:t>
            </w:r>
            <w:proofErr w:type="spellStart"/>
            <w:r w:rsidRPr="00781C1E">
              <w:rPr>
                <w:rFonts w:asciiTheme="majorHAnsi" w:hAnsiTheme="majorHAnsi"/>
                <w:sz w:val="12"/>
                <w:szCs w:val="16"/>
              </w:rPr>
              <w:t>самоклеющиеся</w:t>
            </w:r>
            <w:proofErr w:type="spellEnd"/>
            <w:r w:rsidRPr="00781C1E">
              <w:rPr>
                <w:rFonts w:asciiTheme="majorHAnsi" w:hAnsiTheme="majorHAnsi"/>
                <w:sz w:val="12"/>
                <w:szCs w:val="16"/>
              </w:rPr>
              <w:t xml:space="preserve"> монтажные полоски </w:t>
            </w:r>
            <w:proofErr w:type="spellStart"/>
            <w:r w:rsidRPr="00781C1E">
              <w:rPr>
                <w:rFonts w:asciiTheme="majorHAnsi" w:hAnsiTheme="majorHAnsi"/>
                <w:sz w:val="12"/>
                <w:szCs w:val="16"/>
              </w:rPr>
              <w:t>Fix</w:t>
            </w:r>
            <w:proofErr w:type="spellEnd"/>
            <w:r w:rsidRPr="00781C1E">
              <w:rPr>
                <w:rFonts w:asciiTheme="majorHAnsi" w:hAnsiTheme="majorHAnsi"/>
                <w:sz w:val="12"/>
                <w:szCs w:val="16"/>
              </w:rPr>
              <w:t>-o-</w:t>
            </w:r>
            <w:proofErr w:type="spellStart"/>
            <w:r w:rsidRPr="00781C1E">
              <w:rPr>
                <w:rFonts w:asciiTheme="majorHAnsi" w:hAnsiTheme="majorHAnsi"/>
                <w:sz w:val="12"/>
                <w:szCs w:val="16"/>
              </w:rPr>
              <w:t>moll</w:t>
            </w:r>
            <w:proofErr w:type="spellEnd"/>
          </w:p>
          <w:p w:rsidR="00AE387A" w:rsidRPr="00781C1E" w:rsidRDefault="00AE387A" w:rsidP="00AE387A">
            <w:pPr>
              <w:rPr>
                <w:rFonts w:asciiTheme="majorHAnsi" w:hAnsiTheme="majorHAnsi"/>
                <w:sz w:val="12"/>
                <w:szCs w:val="16"/>
              </w:rPr>
            </w:pPr>
            <w:r w:rsidRPr="00781C1E">
              <w:rPr>
                <w:rFonts w:asciiTheme="majorHAnsi" w:hAnsiTheme="majorHAnsi"/>
                <w:sz w:val="12"/>
                <w:szCs w:val="16"/>
              </w:rPr>
              <w:t>Для замены батарей аккуратно отклейте обе части счетчика от стены. Удалите остатки скотча с задней поверхности корпусов. Открутите при помощи крестовой отвертки винт крепления батарейного отсека. Удалите старые батареи.</w:t>
            </w:r>
          </w:p>
          <w:p w:rsidR="00CE439D" w:rsidRPr="00781C1E" w:rsidRDefault="00AE387A" w:rsidP="00E26612">
            <w:pPr>
              <w:rPr>
                <w:rFonts w:asciiTheme="majorHAnsi" w:hAnsiTheme="majorHAnsi"/>
                <w:sz w:val="16"/>
                <w:szCs w:val="16"/>
              </w:rPr>
            </w:pPr>
            <w:r w:rsidRPr="00781C1E">
              <w:rPr>
                <w:rFonts w:asciiTheme="majorHAnsi" w:hAnsiTheme="majorHAnsi"/>
                <w:sz w:val="12"/>
                <w:szCs w:val="16"/>
              </w:rPr>
              <w:t xml:space="preserve">Соблюдая полярность (обозначена внутри корпуса), установите новые батареи в счетчик. Установите крышку на место и закрутите винт. При помощи полосок приклейте </w:t>
            </w:r>
            <w:r w:rsidR="00104F4C" w:rsidRPr="00781C1E">
              <w:rPr>
                <w:rFonts w:asciiTheme="majorHAnsi" w:hAnsiTheme="majorHAnsi"/>
                <w:sz w:val="12"/>
                <w:szCs w:val="16"/>
              </w:rPr>
              <w:t>обе части прибора</w:t>
            </w:r>
            <w:r w:rsidRPr="00781C1E">
              <w:rPr>
                <w:rFonts w:asciiTheme="majorHAnsi" w:hAnsiTheme="majorHAnsi"/>
                <w:sz w:val="12"/>
                <w:szCs w:val="16"/>
              </w:rPr>
              <w:t xml:space="preserve"> на прежнее место.</w:t>
            </w:r>
          </w:p>
        </w:tc>
      </w:tr>
    </w:tbl>
    <w:p w:rsidR="00C864F0" w:rsidRPr="00C864F0" w:rsidRDefault="00C864F0" w:rsidP="00F35709">
      <w:pPr>
        <w:rPr>
          <w:sz w:val="16"/>
          <w:szCs w:val="16"/>
        </w:rPr>
      </w:pPr>
    </w:p>
    <w:sectPr w:rsidR="00C864F0" w:rsidRPr="00C864F0" w:rsidSect="00B44867">
      <w:pgSz w:w="11906" w:h="16838"/>
      <w:pgMar w:top="238" w:right="720" w:bottom="23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30672"/>
    <w:multiLevelType w:val="hybridMultilevel"/>
    <w:tmpl w:val="9B5A4552"/>
    <w:lvl w:ilvl="0" w:tplc="600AB5B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1D"/>
    <w:rsid w:val="00012FFD"/>
    <w:rsid w:val="00070709"/>
    <w:rsid w:val="00071537"/>
    <w:rsid w:val="00085E89"/>
    <w:rsid w:val="000A69DD"/>
    <w:rsid w:val="000C6113"/>
    <w:rsid w:val="000C69DA"/>
    <w:rsid w:val="000D7067"/>
    <w:rsid w:val="00104F4C"/>
    <w:rsid w:val="001459A9"/>
    <w:rsid w:val="001670BA"/>
    <w:rsid w:val="001701F4"/>
    <w:rsid w:val="00185177"/>
    <w:rsid w:val="00197EE7"/>
    <w:rsid w:val="001C72A8"/>
    <w:rsid w:val="00215C63"/>
    <w:rsid w:val="00230D51"/>
    <w:rsid w:val="002B1934"/>
    <w:rsid w:val="002E66C4"/>
    <w:rsid w:val="00324BA0"/>
    <w:rsid w:val="003918AB"/>
    <w:rsid w:val="003C15E1"/>
    <w:rsid w:val="00424634"/>
    <w:rsid w:val="004C2E46"/>
    <w:rsid w:val="004C3CEB"/>
    <w:rsid w:val="004E27E1"/>
    <w:rsid w:val="00521ED0"/>
    <w:rsid w:val="005F68BE"/>
    <w:rsid w:val="00620A29"/>
    <w:rsid w:val="006417C8"/>
    <w:rsid w:val="006604D5"/>
    <w:rsid w:val="006D761B"/>
    <w:rsid w:val="00700BC8"/>
    <w:rsid w:val="0070487D"/>
    <w:rsid w:val="00745C97"/>
    <w:rsid w:val="0075519B"/>
    <w:rsid w:val="00780C56"/>
    <w:rsid w:val="00781C1E"/>
    <w:rsid w:val="007849CC"/>
    <w:rsid w:val="007F144F"/>
    <w:rsid w:val="00844A1C"/>
    <w:rsid w:val="00854581"/>
    <w:rsid w:val="00857C18"/>
    <w:rsid w:val="008C53C5"/>
    <w:rsid w:val="008C59D9"/>
    <w:rsid w:val="008F031F"/>
    <w:rsid w:val="008F1FE2"/>
    <w:rsid w:val="008F4F09"/>
    <w:rsid w:val="00955844"/>
    <w:rsid w:val="0096740D"/>
    <w:rsid w:val="00973290"/>
    <w:rsid w:val="009B3D1D"/>
    <w:rsid w:val="00A046F9"/>
    <w:rsid w:val="00A23378"/>
    <w:rsid w:val="00A671E1"/>
    <w:rsid w:val="00AE387A"/>
    <w:rsid w:val="00AF79DD"/>
    <w:rsid w:val="00B00175"/>
    <w:rsid w:val="00B229ED"/>
    <w:rsid w:val="00B22DE5"/>
    <w:rsid w:val="00B36164"/>
    <w:rsid w:val="00B44867"/>
    <w:rsid w:val="00B567C2"/>
    <w:rsid w:val="00BE0EB4"/>
    <w:rsid w:val="00BE6C74"/>
    <w:rsid w:val="00BF4BB9"/>
    <w:rsid w:val="00BF7C7F"/>
    <w:rsid w:val="00C076AD"/>
    <w:rsid w:val="00C52DA5"/>
    <w:rsid w:val="00C6692A"/>
    <w:rsid w:val="00C7276A"/>
    <w:rsid w:val="00C752DD"/>
    <w:rsid w:val="00C864F0"/>
    <w:rsid w:val="00CB1CA8"/>
    <w:rsid w:val="00CB288E"/>
    <w:rsid w:val="00CB5AE8"/>
    <w:rsid w:val="00CE439D"/>
    <w:rsid w:val="00CE751A"/>
    <w:rsid w:val="00D020C0"/>
    <w:rsid w:val="00D15235"/>
    <w:rsid w:val="00D33862"/>
    <w:rsid w:val="00D46988"/>
    <w:rsid w:val="00D73D98"/>
    <w:rsid w:val="00DA564C"/>
    <w:rsid w:val="00DB0FA8"/>
    <w:rsid w:val="00DC3C3E"/>
    <w:rsid w:val="00DD5547"/>
    <w:rsid w:val="00E0672D"/>
    <w:rsid w:val="00E14B48"/>
    <w:rsid w:val="00E26418"/>
    <w:rsid w:val="00E26612"/>
    <w:rsid w:val="00EB1F9E"/>
    <w:rsid w:val="00EC0CC8"/>
    <w:rsid w:val="00F24FFC"/>
    <w:rsid w:val="00F35709"/>
    <w:rsid w:val="00F70192"/>
    <w:rsid w:val="00F769FF"/>
    <w:rsid w:val="00F77D2A"/>
    <w:rsid w:val="00F8006F"/>
    <w:rsid w:val="00F9181C"/>
    <w:rsid w:val="00FC69EE"/>
    <w:rsid w:val="00FD39DF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D2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77D2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36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D2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77D2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36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96594-D388-4656-A070-E81C9207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Роман</cp:lastModifiedBy>
  <cp:revision>5</cp:revision>
  <cp:lastPrinted>2011-11-22T23:03:00Z</cp:lastPrinted>
  <dcterms:created xsi:type="dcterms:W3CDTF">2017-07-05T09:30:00Z</dcterms:created>
  <dcterms:modified xsi:type="dcterms:W3CDTF">2017-09-07T23:50:00Z</dcterms:modified>
</cp:coreProperties>
</file>